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CE0" w:rsidRPr="0063117F" w:rsidRDefault="00EF3CE0" w:rsidP="00EF3CE0">
      <w:pPr>
        <w:spacing w:after="45" w:line="360" w:lineRule="auto"/>
        <w:jc w:val="center"/>
        <w:rPr>
          <w:rFonts w:ascii="Arial" w:hAnsi="Arial" w:cs="Arial"/>
          <w:color w:val="2A2A2A"/>
          <w:sz w:val="32"/>
          <w:szCs w:val="32"/>
        </w:rPr>
      </w:pPr>
      <w:r w:rsidRPr="0063117F">
        <w:rPr>
          <w:rFonts w:ascii="Arial" w:hAnsi="Arial" w:cs="Arial"/>
          <w:color w:val="2A2A2A"/>
          <w:sz w:val="32"/>
          <w:szCs w:val="32"/>
        </w:rPr>
        <w:t>Instituto de Enseñanza Superior N°8</w:t>
      </w:r>
    </w:p>
    <w:p w:rsidR="00EF3CE0" w:rsidRPr="0063117F" w:rsidRDefault="00EF3CE0" w:rsidP="00EF3CE0">
      <w:pPr>
        <w:spacing w:after="45" w:line="360" w:lineRule="auto"/>
        <w:jc w:val="center"/>
        <w:rPr>
          <w:rFonts w:ascii="Arial" w:hAnsi="Arial" w:cs="Arial"/>
          <w:i/>
          <w:color w:val="2A2A2A"/>
          <w:sz w:val="32"/>
          <w:szCs w:val="32"/>
        </w:rPr>
      </w:pPr>
      <w:r w:rsidRPr="0063117F">
        <w:rPr>
          <w:rFonts w:ascii="Arial" w:hAnsi="Arial" w:cs="Arial"/>
          <w:i/>
          <w:color w:val="2A2A2A"/>
          <w:sz w:val="32"/>
          <w:szCs w:val="32"/>
        </w:rPr>
        <w:t xml:space="preserve">“Ángela </w:t>
      </w:r>
      <w:proofErr w:type="spellStart"/>
      <w:r w:rsidRPr="0063117F">
        <w:rPr>
          <w:rFonts w:ascii="Arial" w:hAnsi="Arial" w:cs="Arial"/>
          <w:i/>
          <w:color w:val="2A2A2A"/>
          <w:sz w:val="32"/>
          <w:szCs w:val="32"/>
        </w:rPr>
        <w:t>Capovilla</w:t>
      </w:r>
      <w:proofErr w:type="spellEnd"/>
      <w:r w:rsidRPr="0063117F">
        <w:rPr>
          <w:rFonts w:ascii="Arial" w:hAnsi="Arial" w:cs="Arial"/>
          <w:i/>
          <w:color w:val="2A2A2A"/>
          <w:sz w:val="32"/>
          <w:szCs w:val="32"/>
        </w:rPr>
        <w:t xml:space="preserve"> de Reto”</w:t>
      </w:r>
    </w:p>
    <w:p w:rsidR="00EF3CE0" w:rsidRPr="0063117F" w:rsidRDefault="00EF3CE0" w:rsidP="00EF3CE0">
      <w:pPr>
        <w:spacing w:after="45" w:line="360" w:lineRule="auto"/>
        <w:jc w:val="center"/>
        <w:rPr>
          <w:rFonts w:ascii="Arial" w:hAnsi="Arial" w:cs="Arial"/>
          <w:color w:val="2A2A2A"/>
          <w:sz w:val="32"/>
          <w:szCs w:val="32"/>
        </w:rPr>
      </w:pPr>
    </w:p>
    <w:p w:rsidR="00EF3CE0" w:rsidRPr="0063117F" w:rsidRDefault="00EF3CE0" w:rsidP="00EF3CE0">
      <w:pPr>
        <w:spacing w:after="45" w:line="360" w:lineRule="auto"/>
        <w:jc w:val="center"/>
        <w:rPr>
          <w:rFonts w:ascii="Arial" w:hAnsi="Arial" w:cs="Arial"/>
          <w:color w:val="2A2A2A"/>
          <w:sz w:val="32"/>
          <w:szCs w:val="32"/>
        </w:rPr>
      </w:pPr>
    </w:p>
    <w:p w:rsidR="00EF3CE0" w:rsidRPr="00EF3CE0" w:rsidRDefault="00EF3CE0" w:rsidP="00EF3CE0">
      <w:pPr>
        <w:spacing w:after="45" w:line="360" w:lineRule="auto"/>
        <w:jc w:val="center"/>
        <w:rPr>
          <w:rFonts w:ascii="Arial" w:hAnsi="Arial" w:cs="Arial"/>
          <w:color w:val="FF0000"/>
          <w:sz w:val="32"/>
          <w:szCs w:val="32"/>
        </w:rPr>
      </w:pPr>
      <w:r w:rsidRPr="00EF3CE0">
        <w:rPr>
          <w:rFonts w:ascii="Arial" w:hAnsi="Arial" w:cs="Arial"/>
          <w:color w:val="FF0000"/>
          <w:sz w:val="32"/>
          <w:szCs w:val="32"/>
        </w:rPr>
        <w:t>Profesorado de Matemática</w:t>
      </w:r>
    </w:p>
    <w:p w:rsidR="00EF3CE0" w:rsidRPr="0063117F" w:rsidRDefault="00EF3CE0" w:rsidP="00EF3CE0">
      <w:pPr>
        <w:spacing w:after="45" w:line="360" w:lineRule="auto"/>
        <w:jc w:val="both"/>
        <w:rPr>
          <w:rFonts w:ascii="Arial" w:hAnsi="Arial" w:cs="Arial"/>
          <w:color w:val="2A2A2A"/>
          <w:sz w:val="32"/>
          <w:szCs w:val="32"/>
        </w:rPr>
      </w:pPr>
    </w:p>
    <w:p w:rsidR="00EF3CE0" w:rsidRPr="0063117F" w:rsidRDefault="00EF3CE0" w:rsidP="00EF3CE0">
      <w:pPr>
        <w:spacing w:after="45" w:line="360" w:lineRule="auto"/>
        <w:jc w:val="center"/>
        <w:rPr>
          <w:rFonts w:ascii="Arial" w:hAnsi="Arial" w:cs="Arial"/>
          <w:color w:val="2A2A2A"/>
          <w:sz w:val="32"/>
          <w:szCs w:val="32"/>
        </w:rPr>
      </w:pPr>
      <w:r>
        <w:rPr>
          <w:rFonts w:ascii="Arial" w:hAnsi="Arial" w:cs="Arial"/>
          <w:color w:val="2A2A2A"/>
          <w:sz w:val="32"/>
          <w:szCs w:val="32"/>
        </w:rPr>
        <w:t>Proyecto Cátedra</w:t>
      </w:r>
    </w:p>
    <w:p w:rsidR="00EF3CE0" w:rsidRPr="0063117F" w:rsidRDefault="00EF3CE0" w:rsidP="00EF3CE0">
      <w:pPr>
        <w:spacing w:after="45" w:line="360" w:lineRule="auto"/>
        <w:jc w:val="both"/>
        <w:rPr>
          <w:rFonts w:ascii="Arial" w:hAnsi="Arial" w:cs="Arial"/>
          <w:color w:val="2A2A2A"/>
          <w:sz w:val="32"/>
          <w:szCs w:val="32"/>
        </w:rPr>
      </w:pPr>
    </w:p>
    <w:p w:rsidR="00EF3CE0" w:rsidRPr="0063117F" w:rsidRDefault="00EF3CE0" w:rsidP="00EF3CE0">
      <w:pPr>
        <w:spacing w:after="45" w:line="360" w:lineRule="auto"/>
        <w:jc w:val="both"/>
        <w:rPr>
          <w:rFonts w:ascii="Arial" w:hAnsi="Arial" w:cs="Arial"/>
          <w:color w:val="2A2A2A"/>
          <w:sz w:val="32"/>
          <w:szCs w:val="32"/>
        </w:rPr>
      </w:pPr>
      <w:r w:rsidRPr="0063117F">
        <w:rPr>
          <w:rFonts w:ascii="Arial" w:hAnsi="Arial" w:cs="Arial"/>
          <w:color w:val="2A2A2A"/>
          <w:sz w:val="32"/>
          <w:szCs w:val="32"/>
        </w:rPr>
        <w:t xml:space="preserve">Espacio Curricular: </w:t>
      </w:r>
      <w:r w:rsidRPr="0063117F">
        <w:rPr>
          <w:rFonts w:ascii="Arial" w:hAnsi="Arial" w:cs="Arial"/>
          <w:b/>
          <w:color w:val="2A2A2A"/>
          <w:sz w:val="32"/>
          <w:szCs w:val="32"/>
        </w:rPr>
        <w:t>Filosofía</w:t>
      </w:r>
      <w:r>
        <w:rPr>
          <w:rFonts w:ascii="Arial" w:hAnsi="Arial" w:cs="Arial"/>
          <w:b/>
          <w:color w:val="2A2A2A"/>
          <w:sz w:val="32"/>
          <w:szCs w:val="32"/>
        </w:rPr>
        <w:t xml:space="preserve"> de la Educación </w:t>
      </w:r>
    </w:p>
    <w:p w:rsidR="00EF3CE0" w:rsidRPr="0063117F" w:rsidRDefault="00EF3CE0" w:rsidP="00EF3CE0">
      <w:pPr>
        <w:spacing w:after="45" w:line="360" w:lineRule="auto"/>
        <w:jc w:val="both"/>
        <w:rPr>
          <w:rFonts w:ascii="Arial" w:hAnsi="Arial" w:cs="Arial"/>
          <w:b/>
          <w:color w:val="2A2A2A"/>
          <w:sz w:val="32"/>
          <w:szCs w:val="32"/>
        </w:rPr>
      </w:pPr>
      <w:r w:rsidRPr="0063117F">
        <w:rPr>
          <w:rFonts w:ascii="Arial" w:hAnsi="Arial" w:cs="Arial"/>
          <w:color w:val="2A2A2A"/>
          <w:sz w:val="32"/>
          <w:szCs w:val="32"/>
        </w:rPr>
        <w:t xml:space="preserve">Profesora: </w:t>
      </w:r>
      <w:r w:rsidRPr="0063117F">
        <w:rPr>
          <w:rFonts w:ascii="Arial" w:hAnsi="Arial" w:cs="Arial"/>
          <w:b/>
          <w:color w:val="2A2A2A"/>
          <w:sz w:val="32"/>
          <w:szCs w:val="32"/>
        </w:rPr>
        <w:t>Chale María</w:t>
      </w:r>
    </w:p>
    <w:p w:rsidR="00EF3CE0" w:rsidRPr="0063117F" w:rsidRDefault="00EF3CE0" w:rsidP="00EF3CE0">
      <w:pPr>
        <w:spacing w:after="45" w:line="360" w:lineRule="auto"/>
        <w:jc w:val="both"/>
        <w:rPr>
          <w:rFonts w:ascii="Arial" w:hAnsi="Arial" w:cs="Arial"/>
          <w:b/>
          <w:color w:val="2A2A2A"/>
          <w:sz w:val="32"/>
          <w:szCs w:val="32"/>
        </w:rPr>
      </w:pPr>
      <w:r w:rsidRPr="0063117F">
        <w:rPr>
          <w:rFonts w:ascii="Arial" w:hAnsi="Arial" w:cs="Arial"/>
          <w:color w:val="2A2A2A"/>
          <w:sz w:val="32"/>
          <w:szCs w:val="32"/>
        </w:rPr>
        <w:t xml:space="preserve">Curso: </w:t>
      </w:r>
      <w:r w:rsidRPr="0063117F">
        <w:rPr>
          <w:rFonts w:ascii="Arial" w:hAnsi="Arial" w:cs="Arial"/>
          <w:b/>
          <w:color w:val="2A2A2A"/>
          <w:sz w:val="32"/>
          <w:szCs w:val="32"/>
        </w:rPr>
        <w:t>2° 1 ° Año</w:t>
      </w:r>
    </w:p>
    <w:p w:rsidR="00EF3CE0" w:rsidRPr="0063117F" w:rsidRDefault="00EF3CE0" w:rsidP="00EF3CE0">
      <w:pPr>
        <w:spacing w:after="45" w:line="360" w:lineRule="auto"/>
        <w:jc w:val="both"/>
        <w:rPr>
          <w:rFonts w:ascii="Arial" w:hAnsi="Arial" w:cs="Arial"/>
          <w:color w:val="2A2A2A"/>
          <w:sz w:val="32"/>
          <w:szCs w:val="32"/>
        </w:rPr>
      </w:pPr>
    </w:p>
    <w:p w:rsidR="00EF3CE0" w:rsidRPr="0063117F" w:rsidRDefault="00EF3CE0" w:rsidP="00EF3CE0">
      <w:pPr>
        <w:spacing w:after="45" w:line="360" w:lineRule="auto"/>
        <w:jc w:val="both"/>
        <w:rPr>
          <w:rFonts w:ascii="Arial" w:hAnsi="Arial" w:cs="Arial"/>
          <w:color w:val="2A2A2A"/>
          <w:sz w:val="32"/>
          <w:szCs w:val="32"/>
        </w:rPr>
      </w:pPr>
    </w:p>
    <w:p w:rsidR="00EF3CE0" w:rsidRPr="0063117F" w:rsidRDefault="00EF3CE0" w:rsidP="00EF3CE0">
      <w:pPr>
        <w:spacing w:after="45" w:line="360" w:lineRule="auto"/>
        <w:jc w:val="both"/>
        <w:rPr>
          <w:rFonts w:ascii="Arial" w:hAnsi="Arial" w:cs="Arial"/>
          <w:b/>
          <w:color w:val="2A2A2A"/>
          <w:sz w:val="32"/>
          <w:szCs w:val="32"/>
        </w:rPr>
      </w:pPr>
      <w:r w:rsidRPr="0063117F">
        <w:rPr>
          <w:rFonts w:ascii="Arial" w:hAnsi="Arial" w:cs="Arial"/>
          <w:color w:val="2A2A2A"/>
          <w:sz w:val="32"/>
          <w:szCs w:val="32"/>
        </w:rPr>
        <w:t xml:space="preserve">Año: </w:t>
      </w:r>
      <w:r>
        <w:rPr>
          <w:rFonts w:ascii="Arial" w:hAnsi="Arial" w:cs="Arial"/>
          <w:b/>
          <w:color w:val="2A2A2A"/>
          <w:sz w:val="32"/>
          <w:szCs w:val="32"/>
        </w:rPr>
        <w:t>2022</w:t>
      </w:r>
    </w:p>
    <w:p w:rsidR="00EF3CE0" w:rsidRPr="0063117F" w:rsidRDefault="00EF3CE0" w:rsidP="00EF3CE0">
      <w:pPr>
        <w:spacing w:line="360" w:lineRule="auto"/>
        <w:jc w:val="both"/>
        <w:rPr>
          <w:rFonts w:ascii="Arial" w:hAnsi="Arial" w:cs="Arial"/>
        </w:rPr>
      </w:pPr>
    </w:p>
    <w:p w:rsidR="00EF3CE0" w:rsidRDefault="00EF3CE0" w:rsidP="00EF3CE0">
      <w:pPr>
        <w:spacing w:before="100" w:beforeAutospacing="1" w:after="100" w:afterAutospacing="1" w:line="360" w:lineRule="auto"/>
        <w:jc w:val="both"/>
        <w:rPr>
          <w:rStyle w:val="Textoennegrita"/>
          <w:rFonts w:ascii="Arial" w:hAnsi="Arial" w:cs="Arial"/>
          <w:b w:val="0"/>
          <w:color w:val="auto"/>
        </w:rPr>
      </w:pPr>
    </w:p>
    <w:p w:rsidR="00EF3CE0" w:rsidRDefault="00EF3CE0" w:rsidP="00EF3CE0">
      <w:pPr>
        <w:spacing w:before="100" w:beforeAutospacing="1" w:after="100" w:afterAutospacing="1" w:line="360" w:lineRule="auto"/>
        <w:jc w:val="both"/>
        <w:rPr>
          <w:rStyle w:val="Textoennegrita"/>
          <w:rFonts w:ascii="Arial" w:hAnsi="Arial" w:cs="Arial"/>
          <w:b w:val="0"/>
          <w:color w:val="auto"/>
        </w:rPr>
      </w:pPr>
    </w:p>
    <w:p w:rsidR="00EF3CE0" w:rsidRDefault="00EF3CE0" w:rsidP="00EF3CE0">
      <w:pPr>
        <w:spacing w:before="100" w:beforeAutospacing="1" w:after="100" w:afterAutospacing="1" w:line="360" w:lineRule="auto"/>
        <w:jc w:val="both"/>
        <w:rPr>
          <w:rStyle w:val="Textoennegrita"/>
          <w:rFonts w:ascii="Arial" w:hAnsi="Arial" w:cs="Arial"/>
          <w:b w:val="0"/>
          <w:color w:val="auto"/>
        </w:rPr>
      </w:pPr>
    </w:p>
    <w:p w:rsidR="00EF3CE0" w:rsidRDefault="00EF3CE0" w:rsidP="00EF3CE0">
      <w:pPr>
        <w:spacing w:before="100" w:beforeAutospacing="1" w:after="100" w:afterAutospacing="1" w:line="360" w:lineRule="auto"/>
        <w:jc w:val="both"/>
        <w:rPr>
          <w:rStyle w:val="Textoennegrita"/>
          <w:rFonts w:ascii="Arial" w:hAnsi="Arial" w:cs="Arial"/>
          <w:b w:val="0"/>
          <w:color w:val="auto"/>
        </w:rPr>
      </w:pPr>
    </w:p>
    <w:p w:rsidR="00EF3CE0" w:rsidRDefault="00EF3CE0" w:rsidP="00EF3CE0">
      <w:pPr>
        <w:spacing w:before="100" w:beforeAutospacing="1" w:after="100" w:afterAutospacing="1" w:line="360" w:lineRule="auto"/>
        <w:jc w:val="both"/>
        <w:rPr>
          <w:rStyle w:val="Textoennegrita"/>
          <w:rFonts w:ascii="Arial" w:hAnsi="Arial" w:cs="Arial"/>
          <w:b w:val="0"/>
          <w:color w:val="auto"/>
        </w:rPr>
      </w:pPr>
    </w:p>
    <w:p w:rsidR="00EF3CE0" w:rsidRDefault="00EF3CE0" w:rsidP="00EF3CE0">
      <w:pPr>
        <w:spacing w:before="100" w:beforeAutospacing="1" w:after="100" w:afterAutospacing="1" w:line="360" w:lineRule="auto"/>
        <w:jc w:val="both"/>
        <w:rPr>
          <w:rStyle w:val="Textoennegrita"/>
          <w:rFonts w:ascii="Arial" w:hAnsi="Arial" w:cs="Arial"/>
          <w:b w:val="0"/>
          <w:color w:val="auto"/>
        </w:rPr>
      </w:pPr>
    </w:p>
    <w:p w:rsidR="00EF3CE0" w:rsidRDefault="00EF3CE0" w:rsidP="00EF3CE0">
      <w:pPr>
        <w:spacing w:before="100" w:beforeAutospacing="1" w:after="100" w:afterAutospacing="1" w:line="360" w:lineRule="auto"/>
        <w:jc w:val="both"/>
        <w:rPr>
          <w:rStyle w:val="Textoennegrita"/>
          <w:rFonts w:ascii="Arial" w:hAnsi="Arial" w:cs="Arial"/>
          <w:b w:val="0"/>
          <w:color w:val="auto"/>
        </w:rPr>
      </w:pPr>
    </w:p>
    <w:p w:rsidR="002E1B0C" w:rsidRPr="00185C72" w:rsidRDefault="002E1B0C" w:rsidP="002E1B0C">
      <w:pPr>
        <w:spacing w:before="100" w:beforeAutospacing="1" w:after="100" w:afterAutospacing="1" w:line="312" w:lineRule="atLeast"/>
        <w:jc w:val="both"/>
        <w:rPr>
          <w:rFonts w:ascii="Arial" w:hAnsi="Arial" w:cs="Arial"/>
          <w:bCs/>
        </w:rPr>
      </w:pPr>
      <w:r w:rsidRPr="00185C72">
        <w:rPr>
          <w:rStyle w:val="Textoennegrita"/>
          <w:rFonts w:ascii="Arial" w:hAnsi="Arial" w:cs="Arial"/>
          <w:b w:val="0"/>
          <w:color w:val="auto"/>
        </w:rPr>
        <w:lastRenderedPageBreak/>
        <w:t>FUNDAMENTACIÓN</w:t>
      </w:r>
    </w:p>
    <w:p w:rsidR="002E1B0C" w:rsidRPr="00185C72" w:rsidRDefault="002E1B0C" w:rsidP="002E1B0C">
      <w:pPr>
        <w:spacing w:before="100" w:beforeAutospacing="1" w:after="100" w:afterAutospacing="1" w:line="312" w:lineRule="atLeast"/>
        <w:jc w:val="both"/>
        <w:rPr>
          <w:rFonts w:ascii="Arial" w:hAnsi="Arial" w:cs="Arial"/>
          <w:bCs/>
        </w:rPr>
      </w:pPr>
      <w:r w:rsidRPr="00185C72">
        <w:rPr>
          <w:rFonts w:ascii="Arial" w:hAnsi="Arial" w:cs="Arial"/>
          <w:bCs/>
        </w:rPr>
        <w:t xml:space="preserve">La unidad curricular </w:t>
      </w:r>
      <w:r w:rsidRPr="00185C72">
        <w:rPr>
          <w:rFonts w:ascii="Arial" w:hAnsi="Arial" w:cs="Arial"/>
          <w:bCs/>
          <w:i/>
        </w:rPr>
        <w:t>Filosofía de la Educación</w:t>
      </w:r>
      <w:r w:rsidRPr="00185C72">
        <w:rPr>
          <w:rFonts w:ascii="Arial" w:hAnsi="Arial" w:cs="Arial"/>
          <w:bCs/>
        </w:rPr>
        <w:t>, s</w:t>
      </w:r>
      <w:r w:rsidR="00C566A2">
        <w:rPr>
          <w:rFonts w:ascii="Arial" w:hAnsi="Arial" w:cs="Arial"/>
          <w:bCs/>
        </w:rPr>
        <w:t>e encuentra ubicada en el segundo</w:t>
      </w:r>
      <w:r w:rsidRPr="00185C72">
        <w:rPr>
          <w:rFonts w:ascii="Arial" w:hAnsi="Arial" w:cs="Arial"/>
          <w:bCs/>
        </w:rPr>
        <w:t xml:space="preserve"> año de la carrera de Profesorado de Matemática, de régimen cuatrimestral, con una carga horaria de 4hs/</w:t>
      </w:r>
      <w:proofErr w:type="spellStart"/>
      <w:r w:rsidRPr="00185C72">
        <w:rPr>
          <w:rFonts w:ascii="Arial" w:hAnsi="Arial" w:cs="Arial"/>
          <w:bCs/>
        </w:rPr>
        <w:t>cát</w:t>
      </w:r>
      <w:proofErr w:type="spellEnd"/>
      <w:r w:rsidRPr="00185C72">
        <w:rPr>
          <w:rFonts w:ascii="Arial" w:hAnsi="Arial" w:cs="Arial"/>
          <w:bCs/>
        </w:rPr>
        <w:t xml:space="preserve">. Semanales, cuyo desarrollo se efectiviza en el 1º cuatrimestre. Posee como correlativas anteriores a </w:t>
      </w:r>
      <w:r w:rsidRPr="00185C72">
        <w:rPr>
          <w:rFonts w:ascii="Arial" w:hAnsi="Arial" w:cs="Arial"/>
          <w:bCs/>
          <w:i/>
        </w:rPr>
        <w:t>Pedagogía, Alfabetización Académica</w:t>
      </w:r>
      <w:r w:rsidRPr="00185C72">
        <w:rPr>
          <w:rFonts w:ascii="Arial" w:hAnsi="Arial" w:cs="Arial"/>
          <w:bCs/>
        </w:rPr>
        <w:t xml:space="preserve">, </w:t>
      </w:r>
      <w:r w:rsidRPr="00185C72">
        <w:rPr>
          <w:rFonts w:ascii="Arial" w:hAnsi="Arial" w:cs="Arial"/>
          <w:bCs/>
          <w:i/>
        </w:rPr>
        <w:t>Historia Argentina y Latinoamericana ,Historia de la educación y política educacional argentina</w:t>
      </w:r>
      <w:r w:rsidRPr="00185C72">
        <w:rPr>
          <w:rFonts w:ascii="Arial" w:hAnsi="Arial" w:cs="Arial"/>
          <w:bCs/>
        </w:rPr>
        <w:t xml:space="preserve"> cuya aprobación es condición necesaria para el cursado y promoción respectivamente de </w:t>
      </w:r>
      <w:r w:rsidRPr="00185C72">
        <w:rPr>
          <w:rFonts w:ascii="Arial" w:hAnsi="Arial" w:cs="Arial"/>
          <w:bCs/>
          <w:i/>
        </w:rPr>
        <w:t>Filosofía de la Educación.</w:t>
      </w:r>
    </w:p>
    <w:p w:rsidR="002E1B0C" w:rsidRPr="00185C72" w:rsidRDefault="002E1B0C" w:rsidP="002E1B0C">
      <w:pPr>
        <w:spacing w:before="100" w:beforeAutospacing="1" w:after="100" w:afterAutospacing="1" w:line="312" w:lineRule="atLeast"/>
        <w:jc w:val="both"/>
        <w:rPr>
          <w:rFonts w:ascii="Arial" w:hAnsi="Arial" w:cs="Arial"/>
          <w:bCs/>
        </w:rPr>
      </w:pPr>
      <w:r w:rsidRPr="00185C72">
        <w:rPr>
          <w:rFonts w:ascii="Arial" w:hAnsi="Arial" w:cs="Arial"/>
          <w:bCs/>
        </w:rPr>
        <w:t>A partir de su pretensión doble la filosofía se propone, por una parte, realizar una fundamentación de base a los saberes correspondientes a los demás ámbitos de la cultura, a la vez que persigue una tarea crítica sobre sus propias pretensiones y las pretensiones de verdad de los otros ámbitos de conocimiento. Ello supone la apropiación de dos condiciones de base: un aparato teórico-crítico y una disposición filosófica para la reflexión sobre los problemas involucrados.</w:t>
      </w:r>
    </w:p>
    <w:p w:rsidR="002E1B0C" w:rsidRPr="00185C72" w:rsidRDefault="002E1B0C" w:rsidP="002E1B0C">
      <w:pPr>
        <w:spacing w:before="100" w:beforeAutospacing="1" w:after="100" w:afterAutospacing="1" w:line="312" w:lineRule="atLeast"/>
        <w:jc w:val="both"/>
        <w:rPr>
          <w:rFonts w:ascii="Arial" w:hAnsi="Arial" w:cs="Arial"/>
          <w:bCs/>
        </w:rPr>
      </w:pPr>
      <w:r w:rsidRPr="00185C72">
        <w:rPr>
          <w:rFonts w:ascii="Arial" w:hAnsi="Arial" w:cs="Arial"/>
          <w:bCs/>
        </w:rPr>
        <w:t>Por esto, la tarea de la filosofía dentro del plan de formación del Profesorado apunta a brindar soporte crítico a los conocimientos con pretensión científica de las demás unidades curriculares, a la vez que supone explicitar el juego de esos conocimientos en el escenario mayor de la educación. Allí se encuentran involucradas las diversas concepciones antropológicas, epistemológicas y educativas que pujan por decantar un proyecto coherente e integral de formación.</w:t>
      </w:r>
    </w:p>
    <w:p w:rsidR="002E1B0C" w:rsidRPr="00185C72" w:rsidRDefault="002E1B0C" w:rsidP="002E1B0C">
      <w:pPr>
        <w:spacing w:before="100" w:beforeAutospacing="1" w:after="100" w:afterAutospacing="1" w:line="312" w:lineRule="atLeast"/>
        <w:jc w:val="both"/>
        <w:rPr>
          <w:rFonts w:ascii="Arial" w:hAnsi="Arial" w:cs="Arial"/>
          <w:bCs/>
        </w:rPr>
      </w:pPr>
      <w:r w:rsidRPr="00185C72">
        <w:rPr>
          <w:rFonts w:ascii="Arial" w:hAnsi="Arial" w:cs="Arial"/>
          <w:bCs/>
        </w:rPr>
        <w:t>La tarea de reflexión y crítica sobre el hombre y  la educación, el conocimiento, y los ámbitos sociales, económicos, políticos y culturales que en ello están involucrados exige trabajar como ejes las teorías del conocimiento (y el conocimiento científico como un tipo especial dentro de ellas), perspectivas antropológicas, y teorías de la educación.</w:t>
      </w:r>
    </w:p>
    <w:p w:rsidR="002E1B0C" w:rsidRPr="00185C72" w:rsidRDefault="002E1B0C" w:rsidP="002E1B0C">
      <w:pPr>
        <w:spacing w:before="100" w:beforeAutospacing="1" w:after="100" w:afterAutospacing="1" w:line="312" w:lineRule="atLeast"/>
        <w:jc w:val="both"/>
        <w:rPr>
          <w:rFonts w:ascii="Arial" w:hAnsi="Arial" w:cs="Arial"/>
          <w:bCs/>
        </w:rPr>
      </w:pPr>
      <w:r w:rsidRPr="00185C72">
        <w:rPr>
          <w:rFonts w:ascii="Arial" w:hAnsi="Arial" w:cs="Arial"/>
          <w:bCs/>
        </w:rPr>
        <w:t>Se espera de esta forma aportar a la formación del alumno desde lo teórico en su formación académica y desde la apropiación de hábitos y disposiciones para la reflexión crítica. En lo que hace al proyecto curricular, se pretende alcanzar un trabajo cualitativamente diferenciado al de los demás espacios, puesto que se abordan cuestiones que operan como supuestos de las demás unidades curriculares. </w:t>
      </w:r>
    </w:p>
    <w:p w:rsidR="002E1B0C" w:rsidRDefault="002E1B0C" w:rsidP="002E1B0C">
      <w:pPr>
        <w:tabs>
          <w:tab w:val="left" w:pos="4170"/>
        </w:tabs>
        <w:spacing w:before="100" w:beforeAutospacing="1" w:after="100" w:afterAutospacing="1" w:line="312" w:lineRule="atLeast"/>
        <w:jc w:val="both"/>
        <w:rPr>
          <w:rStyle w:val="Textoennegrita"/>
          <w:rFonts w:ascii="Arial" w:hAnsi="Arial" w:cs="Arial"/>
          <w:b w:val="0"/>
          <w:color w:val="auto"/>
        </w:rPr>
      </w:pPr>
      <w:r>
        <w:rPr>
          <w:rStyle w:val="Textoennegrita"/>
          <w:rFonts w:ascii="Arial" w:hAnsi="Arial" w:cs="Arial"/>
          <w:b w:val="0"/>
          <w:color w:val="auto"/>
        </w:rPr>
        <w:tab/>
      </w:r>
    </w:p>
    <w:p w:rsidR="002E1B0C" w:rsidRDefault="002E1B0C" w:rsidP="002E1B0C">
      <w:pPr>
        <w:spacing w:before="100" w:beforeAutospacing="1" w:after="100" w:afterAutospacing="1" w:line="312" w:lineRule="atLeast"/>
        <w:jc w:val="both"/>
        <w:rPr>
          <w:rStyle w:val="Textoennegrita"/>
          <w:rFonts w:ascii="Arial" w:hAnsi="Arial" w:cs="Arial"/>
          <w:b w:val="0"/>
          <w:color w:val="auto"/>
        </w:rPr>
      </w:pPr>
    </w:p>
    <w:p w:rsidR="002E1B0C" w:rsidRDefault="002E1B0C" w:rsidP="002E1B0C">
      <w:pPr>
        <w:spacing w:before="100" w:beforeAutospacing="1" w:after="100" w:afterAutospacing="1" w:line="312" w:lineRule="atLeast"/>
        <w:jc w:val="both"/>
        <w:rPr>
          <w:rStyle w:val="Textoennegrita"/>
          <w:rFonts w:ascii="Arial" w:hAnsi="Arial" w:cs="Arial"/>
          <w:b w:val="0"/>
          <w:color w:val="auto"/>
        </w:rPr>
      </w:pPr>
    </w:p>
    <w:p w:rsidR="002E1B0C" w:rsidRPr="00185C72" w:rsidRDefault="002E1B0C" w:rsidP="002E1B0C">
      <w:pPr>
        <w:spacing w:before="100" w:beforeAutospacing="1" w:after="100" w:afterAutospacing="1" w:line="312" w:lineRule="atLeast"/>
        <w:jc w:val="both"/>
        <w:rPr>
          <w:rStyle w:val="Textoennegrita"/>
          <w:rFonts w:ascii="Arial" w:hAnsi="Arial" w:cs="Arial"/>
          <w:b w:val="0"/>
          <w:color w:val="auto"/>
        </w:rPr>
      </w:pPr>
      <w:r w:rsidRPr="00185C72">
        <w:rPr>
          <w:rStyle w:val="Textoennegrita"/>
          <w:rFonts w:ascii="Arial" w:hAnsi="Arial" w:cs="Arial"/>
          <w:b w:val="0"/>
          <w:color w:val="auto"/>
        </w:rPr>
        <w:lastRenderedPageBreak/>
        <w:t>E</w:t>
      </w:r>
      <w:r>
        <w:rPr>
          <w:rStyle w:val="Textoennegrita"/>
          <w:rFonts w:ascii="Arial" w:hAnsi="Arial" w:cs="Arial"/>
          <w:b w:val="0"/>
          <w:color w:val="auto"/>
        </w:rPr>
        <w:t>X</w:t>
      </w:r>
      <w:r w:rsidRPr="00185C72">
        <w:rPr>
          <w:rStyle w:val="Textoennegrita"/>
          <w:rFonts w:ascii="Arial" w:hAnsi="Arial" w:cs="Arial"/>
          <w:b w:val="0"/>
          <w:color w:val="auto"/>
        </w:rPr>
        <w:t>PECTATIVAS DE LOGRO</w:t>
      </w:r>
    </w:p>
    <w:p w:rsidR="002E1B0C" w:rsidRPr="00185C72" w:rsidRDefault="002E1B0C" w:rsidP="002E1B0C">
      <w:pPr>
        <w:numPr>
          <w:ilvl w:val="0"/>
          <w:numId w:val="5"/>
        </w:numPr>
        <w:spacing w:before="100" w:beforeAutospacing="1" w:after="100" w:afterAutospacing="1" w:line="312" w:lineRule="atLeast"/>
        <w:jc w:val="both"/>
        <w:rPr>
          <w:rFonts w:ascii="Arial" w:hAnsi="Arial" w:cs="Arial"/>
          <w:bCs/>
        </w:rPr>
      </w:pPr>
      <w:r w:rsidRPr="00185C72">
        <w:rPr>
          <w:rFonts w:ascii="Arial" w:hAnsi="Arial" w:cs="Arial"/>
          <w:bCs/>
        </w:rPr>
        <w:t>Generar una reflexión filosófica de base sobre la complejidad del objeto “educación”.</w:t>
      </w:r>
    </w:p>
    <w:p w:rsidR="002E1B0C" w:rsidRPr="00185C72" w:rsidRDefault="002E1B0C" w:rsidP="002E1B0C">
      <w:pPr>
        <w:numPr>
          <w:ilvl w:val="0"/>
          <w:numId w:val="5"/>
        </w:numPr>
        <w:spacing w:before="100" w:beforeAutospacing="1" w:after="100" w:afterAutospacing="1" w:line="312" w:lineRule="atLeast"/>
        <w:jc w:val="both"/>
        <w:rPr>
          <w:rFonts w:ascii="Arial" w:hAnsi="Arial" w:cs="Arial"/>
          <w:bCs/>
        </w:rPr>
      </w:pPr>
      <w:r w:rsidRPr="00185C72">
        <w:rPr>
          <w:rFonts w:ascii="Arial" w:hAnsi="Arial" w:cs="Arial"/>
          <w:bCs/>
        </w:rPr>
        <w:t>Comprender críticamente diferentes concepciones filosóficas acerca del conocimiento en general, sus fuentes y alcances, así como las vinculaciones con el conocimiento científico como un tipo particular de conocimiento.</w:t>
      </w:r>
    </w:p>
    <w:p w:rsidR="002E1B0C" w:rsidRPr="00185C72" w:rsidRDefault="002E1B0C" w:rsidP="002E1B0C">
      <w:pPr>
        <w:numPr>
          <w:ilvl w:val="0"/>
          <w:numId w:val="5"/>
        </w:numPr>
        <w:spacing w:before="100" w:beforeAutospacing="1" w:after="100" w:afterAutospacing="1" w:line="312" w:lineRule="atLeast"/>
        <w:jc w:val="both"/>
        <w:rPr>
          <w:rFonts w:ascii="Arial" w:hAnsi="Arial" w:cs="Arial"/>
          <w:bCs/>
        </w:rPr>
      </w:pPr>
      <w:r w:rsidRPr="00185C72">
        <w:rPr>
          <w:rFonts w:ascii="Arial" w:hAnsi="Arial" w:cs="Arial"/>
          <w:bCs/>
        </w:rPr>
        <w:t>Emplear conceptualizaciones filosóficas que orienten su práctica profesional en relación al conocimiento escolar.</w:t>
      </w:r>
    </w:p>
    <w:p w:rsidR="002E1B0C" w:rsidRPr="00185C72" w:rsidRDefault="002E1B0C" w:rsidP="002E1B0C">
      <w:pPr>
        <w:numPr>
          <w:ilvl w:val="0"/>
          <w:numId w:val="5"/>
        </w:numPr>
        <w:spacing w:before="100" w:beforeAutospacing="1" w:after="100" w:afterAutospacing="1" w:line="312" w:lineRule="atLeast"/>
        <w:jc w:val="both"/>
        <w:rPr>
          <w:rFonts w:ascii="Arial" w:hAnsi="Arial" w:cs="Arial"/>
          <w:bCs/>
        </w:rPr>
      </w:pPr>
      <w:r w:rsidRPr="00185C72">
        <w:rPr>
          <w:rFonts w:ascii="Arial" w:hAnsi="Arial" w:cs="Arial"/>
          <w:bCs/>
        </w:rPr>
        <w:t>Operar en diferentes ámbitos del conocimiento con las categorías filosóficas aprendidas.</w:t>
      </w:r>
    </w:p>
    <w:p w:rsidR="002E1B0C" w:rsidRPr="00185C72" w:rsidRDefault="002E1B0C" w:rsidP="002E1B0C">
      <w:pPr>
        <w:numPr>
          <w:ilvl w:val="0"/>
          <w:numId w:val="5"/>
        </w:numPr>
        <w:spacing w:before="100" w:beforeAutospacing="1" w:after="100" w:afterAutospacing="1" w:line="312" w:lineRule="atLeast"/>
        <w:jc w:val="both"/>
        <w:rPr>
          <w:rFonts w:ascii="Arial" w:hAnsi="Arial" w:cs="Arial"/>
          <w:bCs/>
        </w:rPr>
      </w:pPr>
      <w:r w:rsidRPr="00185C72">
        <w:rPr>
          <w:rFonts w:ascii="Arial" w:hAnsi="Arial" w:cs="Arial"/>
          <w:bCs/>
        </w:rPr>
        <w:t>Comprender y evaluar críticamente los aportes de la filosofía al análisis del objeto educación, particularmente en su relación con el conocimiento.</w:t>
      </w:r>
    </w:p>
    <w:p w:rsidR="002E1B0C" w:rsidRPr="00185C72" w:rsidRDefault="002E1B0C" w:rsidP="002E1B0C">
      <w:pPr>
        <w:spacing w:before="100" w:beforeAutospacing="1" w:after="100" w:afterAutospacing="1" w:line="312" w:lineRule="atLeast"/>
        <w:jc w:val="both"/>
        <w:rPr>
          <w:rFonts w:ascii="Arial" w:hAnsi="Arial" w:cs="Arial"/>
          <w:bCs/>
        </w:rPr>
      </w:pPr>
      <w:r w:rsidRPr="00185C72">
        <w:rPr>
          <w:rStyle w:val="Textoennegrita"/>
          <w:rFonts w:ascii="Arial" w:hAnsi="Arial" w:cs="Arial"/>
          <w:b w:val="0"/>
          <w:color w:val="auto"/>
        </w:rPr>
        <w:t xml:space="preserve"> PROPÓSITOS DEL DOCENTE </w:t>
      </w:r>
    </w:p>
    <w:p w:rsidR="002E1B0C" w:rsidRPr="00185C72" w:rsidRDefault="002E1B0C" w:rsidP="002E1B0C">
      <w:pPr>
        <w:numPr>
          <w:ilvl w:val="0"/>
          <w:numId w:val="6"/>
        </w:numPr>
        <w:spacing w:before="100" w:beforeAutospacing="1" w:after="100" w:afterAutospacing="1" w:line="312" w:lineRule="atLeast"/>
        <w:jc w:val="both"/>
        <w:rPr>
          <w:rFonts w:ascii="Arial" w:hAnsi="Arial" w:cs="Arial"/>
          <w:bCs/>
        </w:rPr>
      </w:pPr>
      <w:r w:rsidRPr="00185C72">
        <w:rPr>
          <w:rFonts w:ascii="Arial" w:hAnsi="Arial" w:cs="Arial"/>
          <w:bCs/>
        </w:rPr>
        <w:t>Promover un espacio de reflexión de carácter filosófico en el que los alumnos pueden apropiar herramientas teóricas y disposiciones personales para el trabajo docente.</w:t>
      </w:r>
    </w:p>
    <w:p w:rsidR="002E1B0C" w:rsidRPr="00185C72" w:rsidRDefault="002E1B0C" w:rsidP="002E1B0C">
      <w:pPr>
        <w:numPr>
          <w:ilvl w:val="0"/>
          <w:numId w:val="6"/>
        </w:numPr>
        <w:spacing w:before="100" w:beforeAutospacing="1" w:after="100" w:afterAutospacing="1" w:line="312" w:lineRule="atLeast"/>
        <w:jc w:val="both"/>
        <w:rPr>
          <w:rFonts w:ascii="Arial" w:hAnsi="Arial" w:cs="Arial"/>
          <w:bCs/>
        </w:rPr>
      </w:pPr>
      <w:r w:rsidRPr="00185C72">
        <w:rPr>
          <w:rFonts w:ascii="Arial" w:hAnsi="Arial" w:cs="Arial"/>
          <w:bCs/>
        </w:rPr>
        <w:t>Brindar un panorama de las concepciones teóricas operantes desde la tradición en lo referente al hombre, el conocimiento y la educación.</w:t>
      </w:r>
    </w:p>
    <w:p w:rsidR="002E1B0C" w:rsidRPr="00185C72" w:rsidRDefault="002E1B0C" w:rsidP="002E1B0C">
      <w:pPr>
        <w:numPr>
          <w:ilvl w:val="0"/>
          <w:numId w:val="6"/>
        </w:numPr>
        <w:spacing w:before="100" w:beforeAutospacing="1" w:after="100" w:afterAutospacing="1" w:line="312" w:lineRule="atLeast"/>
        <w:jc w:val="both"/>
        <w:rPr>
          <w:rFonts w:ascii="Arial" w:hAnsi="Arial" w:cs="Arial"/>
          <w:bCs/>
        </w:rPr>
      </w:pPr>
      <w:r w:rsidRPr="00185C72">
        <w:rPr>
          <w:rFonts w:ascii="Arial" w:hAnsi="Arial" w:cs="Arial"/>
          <w:bCs/>
        </w:rPr>
        <w:t>Favorecer la aplicación de saberes a partir de análisis de casos reales o hipotéticos en el ámbito educativo.</w:t>
      </w:r>
    </w:p>
    <w:p w:rsidR="002E1B0C" w:rsidRPr="00185C72" w:rsidRDefault="002E1B0C" w:rsidP="002E1B0C">
      <w:pPr>
        <w:spacing w:before="100" w:beforeAutospacing="1" w:after="100" w:afterAutospacing="1" w:line="312" w:lineRule="atLeast"/>
        <w:jc w:val="both"/>
        <w:rPr>
          <w:rFonts w:ascii="Arial" w:hAnsi="Arial" w:cs="Arial"/>
          <w:bCs/>
        </w:rPr>
      </w:pPr>
      <w:r w:rsidRPr="00185C72">
        <w:rPr>
          <w:rStyle w:val="Textoennegrita"/>
          <w:rFonts w:ascii="Arial" w:hAnsi="Arial" w:cs="Arial"/>
          <w:b w:val="0"/>
          <w:color w:val="auto"/>
        </w:rPr>
        <w:t xml:space="preserve"> ENCUADRE METODOLÓGICO </w:t>
      </w:r>
    </w:p>
    <w:p w:rsidR="002E1B0C" w:rsidRPr="00185C72" w:rsidRDefault="002E1B0C" w:rsidP="002E1B0C">
      <w:pPr>
        <w:spacing w:before="100" w:beforeAutospacing="1" w:after="100" w:afterAutospacing="1" w:line="312" w:lineRule="atLeast"/>
        <w:jc w:val="both"/>
        <w:rPr>
          <w:rFonts w:ascii="Arial" w:hAnsi="Arial" w:cs="Arial"/>
          <w:bCs/>
        </w:rPr>
      </w:pPr>
      <w:r w:rsidRPr="00185C72">
        <w:rPr>
          <w:rFonts w:ascii="Arial" w:hAnsi="Arial" w:cs="Arial"/>
          <w:bCs/>
        </w:rPr>
        <w:t xml:space="preserve">En virtud de los propósitos descriptos anteriormente, la propuesta plantea la intención de transformar la clase de filosofía en un espacio para filosofar, </w:t>
      </w:r>
      <w:r>
        <w:rPr>
          <w:rFonts w:ascii="Arial" w:hAnsi="Arial" w:cs="Arial"/>
          <w:bCs/>
        </w:rPr>
        <w:t xml:space="preserve">dialogar, reflexionar, argumentar y ser escuchados, </w:t>
      </w:r>
      <w:r w:rsidRPr="00185C72">
        <w:rPr>
          <w:rFonts w:ascii="Arial" w:hAnsi="Arial" w:cs="Arial"/>
          <w:bCs/>
        </w:rPr>
        <w:t>tomando como material fundamental el planteo de prob</w:t>
      </w:r>
      <w:r>
        <w:rPr>
          <w:rFonts w:ascii="Arial" w:hAnsi="Arial" w:cs="Arial"/>
          <w:bCs/>
        </w:rPr>
        <w:t>lemas y cuestiones sociales, educativas y filosóficas.</w:t>
      </w:r>
    </w:p>
    <w:p w:rsidR="002E1B0C" w:rsidRPr="00185C72" w:rsidRDefault="002E1B0C" w:rsidP="002E1B0C">
      <w:pPr>
        <w:spacing w:before="100" w:beforeAutospacing="1" w:after="100" w:afterAutospacing="1" w:line="312" w:lineRule="atLeast"/>
        <w:jc w:val="both"/>
        <w:rPr>
          <w:rFonts w:ascii="Arial" w:hAnsi="Arial" w:cs="Arial"/>
          <w:bCs/>
        </w:rPr>
      </w:pPr>
      <w:r w:rsidRPr="00185C72">
        <w:rPr>
          <w:rFonts w:ascii="Arial" w:hAnsi="Arial" w:cs="Arial"/>
          <w:bCs/>
        </w:rPr>
        <w:t xml:space="preserve">Trabajar con problemas filosóficos no es sólo una estrategia didáctica, es rescatar lo propio de la disciplina como pensar </w:t>
      </w:r>
      <w:proofErr w:type="spellStart"/>
      <w:r w:rsidRPr="00185C72">
        <w:rPr>
          <w:rFonts w:ascii="Arial" w:hAnsi="Arial" w:cs="Arial"/>
          <w:bCs/>
        </w:rPr>
        <w:t>problematizador</w:t>
      </w:r>
      <w:proofErr w:type="spellEnd"/>
      <w:r w:rsidRPr="00185C72">
        <w:rPr>
          <w:rFonts w:ascii="Arial" w:hAnsi="Arial" w:cs="Arial"/>
          <w:bCs/>
        </w:rPr>
        <w:t xml:space="preserve">, capaz de hacer surgir las continuidades y fracturas que componen el saber acerca de un fenómeno complejo, como lo es la educación. Pensar continuidades y fracturas supone a su vez la explicitación de los procesos socio-histórico-culturales que se encuentran implicados poniendo a luz la multiplicidad de factores que participan en el hecho y quitando la idea de producto simple y clausurado. </w:t>
      </w:r>
    </w:p>
    <w:p w:rsidR="002E1B0C" w:rsidRDefault="002E1B0C" w:rsidP="001B3737">
      <w:pPr>
        <w:spacing w:before="100" w:beforeAutospacing="1" w:after="100" w:afterAutospacing="1" w:line="360" w:lineRule="auto"/>
        <w:jc w:val="both"/>
        <w:rPr>
          <w:rFonts w:ascii="Arial" w:hAnsi="Arial" w:cs="Arial"/>
          <w:bCs/>
        </w:rPr>
      </w:pPr>
      <w:r w:rsidRPr="00185C72">
        <w:rPr>
          <w:rFonts w:ascii="Arial" w:hAnsi="Arial" w:cs="Arial"/>
          <w:bCs/>
        </w:rPr>
        <w:t>Para ello, la clase se piensa en momentos alterna</w:t>
      </w:r>
      <w:r>
        <w:rPr>
          <w:rFonts w:ascii="Arial" w:hAnsi="Arial" w:cs="Arial"/>
          <w:bCs/>
        </w:rPr>
        <w:t xml:space="preserve">dos de exposición-taller-debate y cierre con actividades como por ejemplo </w:t>
      </w:r>
      <w:proofErr w:type="spellStart"/>
      <w:r>
        <w:rPr>
          <w:rFonts w:ascii="Arial" w:hAnsi="Arial" w:cs="Arial"/>
          <w:bCs/>
        </w:rPr>
        <w:t>guias</w:t>
      </w:r>
      <w:proofErr w:type="spellEnd"/>
      <w:r>
        <w:rPr>
          <w:rFonts w:ascii="Arial" w:hAnsi="Arial" w:cs="Arial"/>
          <w:bCs/>
        </w:rPr>
        <w:t xml:space="preserve"> de lectura, para  ello se contará respectivamente y según la situación áulica lo amerite, el uso de las </w:t>
      </w:r>
      <w:r>
        <w:rPr>
          <w:rFonts w:ascii="Arial" w:hAnsi="Arial" w:cs="Arial"/>
          <w:bCs/>
        </w:rPr>
        <w:lastRenderedPageBreak/>
        <w:t xml:space="preserve">TIC´S disponibles, como plataforma educativa, </w:t>
      </w:r>
      <w:proofErr w:type="spellStart"/>
      <w:r>
        <w:rPr>
          <w:rFonts w:ascii="Arial" w:hAnsi="Arial" w:cs="Arial"/>
          <w:bCs/>
        </w:rPr>
        <w:t>google</w:t>
      </w:r>
      <w:proofErr w:type="spellEnd"/>
      <w:r>
        <w:rPr>
          <w:rFonts w:ascii="Arial" w:hAnsi="Arial" w:cs="Arial"/>
          <w:bCs/>
        </w:rPr>
        <w:t xml:space="preserve"> </w:t>
      </w:r>
      <w:proofErr w:type="spellStart"/>
      <w:r>
        <w:rPr>
          <w:rFonts w:ascii="Arial" w:hAnsi="Arial" w:cs="Arial"/>
          <w:bCs/>
        </w:rPr>
        <w:t>meet</w:t>
      </w:r>
      <w:proofErr w:type="spellEnd"/>
      <w:r>
        <w:rPr>
          <w:rFonts w:ascii="Arial" w:hAnsi="Arial" w:cs="Arial"/>
          <w:bCs/>
        </w:rPr>
        <w:t xml:space="preserve">, </w:t>
      </w:r>
      <w:proofErr w:type="spellStart"/>
      <w:r>
        <w:rPr>
          <w:rFonts w:ascii="Arial" w:hAnsi="Arial" w:cs="Arial"/>
          <w:bCs/>
        </w:rPr>
        <w:t>google</w:t>
      </w:r>
      <w:proofErr w:type="spellEnd"/>
      <w:r>
        <w:rPr>
          <w:rFonts w:ascii="Arial" w:hAnsi="Arial" w:cs="Arial"/>
          <w:bCs/>
        </w:rPr>
        <w:t xml:space="preserve"> </w:t>
      </w:r>
      <w:proofErr w:type="spellStart"/>
      <w:r>
        <w:rPr>
          <w:rFonts w:ascii="Arial" w:hAnsi="Arial" w:cs="Arial"/>
          <w:bCs/>
        </w:rPr>
        <w:t>form</w:t>
      </w:r>
      <w:proofErr w:type="spellEnd"/>
      <w:r w:rsidR="00655850">
        <w:rPr>
          <w:rFonts w:ascii="Arial" w:hAnsi="Arial" w:cs="Arial"/>
          <w:bCs/>
        </w:rPr>
        <w:t xml:space="preserve">, videos, grupo cerrados de la materia en red social </w:t>
      </w:r>
      <w:proofErr w:type="spellStart"/>
      <w:r w:rsidR="00655850">
        <w:rPr>
          <w:rFonts w:ascii="Arial" w:hAnsi="Arial" w:cs="Arial"/>
          <w:bCs/>
        </w:rPr>
        <w:t>whatsapp</w:t>
      </w:r>
      <w:proofErr w:type="spellEnd"/>
      <w:r w:rsidR="00655850">
        <w:rPr>
          <w:rFonts w:ascii="Arial" w:hAnsi="Arial" w:cs="Arial"/>
          <w:bCs/>
        </w:rPr>
        <w:t xml:space="preserve">, todas herramientas que faciliten y promuevan </w:t>
      </w:r>
      <w:r w:rsidRPr="00185C72">
        <w:rPr>
          <w:rFonts w:ascii="Arial" w:hAnsi="Arial" w:cs="Arial"/>
          <w:bCs/>
        </w:rPr>
        <w:t xml:space="preserve"> el proceso de enseñanza-aprendizaje</w:t>
      </w:r>
      <w:r w:rsidR="00655850">
        <w:rPr>
          <w:rFonts w:ascii="Arial" w:hAnsi="Arial" w:cs="Arial"/>
          <w:bCs/>
        </w:rPr>
        <w:t xml:space="preserve"> de los alumnos.</w:t>
      </w:r>
    </w:p>
    <w:p w:rsidR="002E1B0C" w:rsidRDefault="002E1B0C" w:rsidP="001B3737">
      <w:pPr>
        <w:spacing w:before="100" w:beforeAutospacing="1" w:after="100" w:afterAutospacing="1" w:line="360" w:lineRule="auto"/>
        <w:jc w:val="both"/>
        <w:rPr>
          <w:rStyle w:val="Textoennegrita"/>
          <w:rFonts w:ascii="Arial" w:hAnsi="Arial" w:cs="Arial"/>
          <w:b w:val="0"/>
          <w:color w:val="auto"/>
        </w:rPr>
      </w:pPr>
      <w:r w:rsidRPr="00185C72">
        <w:rPr>
          <w:rStyle w:val="Textoennegrita"/>
          <w:rFonts w:ascii="Arial" w:hAnsi="Arial" w:cs="Arial"/>
          <w:b w:val="0"/>
          <w:color w:val="auto"/>
        </w:rPr>
        <w:t> </w:t>
      </w:r>
      <w:r w:rsidR="001B3737">
        <w:rPr>
          <w:rStyle w:val="Textoennegrita"/>
          <w:rFonts w:ascii="Arial" w:hAnsi="Arial" w:cs="Arial"/>
          <w:b w:val="0"/>
          <w:color w:val="auto"/>
        </w:rPr>
        <w:t xml:space="preserve">El encuadre metodológico de este Espacio Curricular también propone como una instancia mas de enseñanza-aprendizaje el dictado de </w:t>
      </w:r>
      <w:proofErr w:type="gramStart"/>
      <w:r w:rsidR="001B3737">
        <w:rPr>
          <w:rStyle w:val="Textoennegrita"/>
          <w:rFonts w:ascii="Arial" w:hAnsi="Arial" w:cs="Arial"/>
          <w:b w:val="0"/>
          <w:color w:val="auto"/>
        </w:rPr>
        <w:t>tutorías ,</w:t>
      </w:r>
      <w:proofErr w:type="gramEnd"/>
      <w:r w:rsidR="001B3737">
        <w:rPr>
          <w:rStyle w:val="Textoennegrita"/>
          <w:rFonts w:ascii="Arial" w:hAnsi="Arial" w:cs="Arial"/>
          <w:b w:val="0"/>
          <w:color w:val="auto"/>
        </w:rPr>
        <w:t xml:space="preserve"> para el alumnado que así lo requiera durante el segundo cuatrimestre del ciclo lectivo en curso; en el mismo estará contemplado el horario a convenir de acuerdo a la demanda de los alumnos y las distintas modalidades, como ser presencial o virtual, de madera sincrónica o anacrónica.</w:t>
      </w:r>
    </w:p>
    <w:p w:rsidR="00996252" w:rsidRDefault="00996252" w:rsidP="002E1B0C">
      <w:pPr>
        <w:spacing w:before="100" w:beforeAutospacing="1" w:after="100" w:afterAutospacing="1" w:line="312" w:lineRule="atLeast"/>
        <w:jc w:val="both"/>
        <w:rPr>
          <w:rStyle w:val="Textoennegrita"/>
          <w:rFonts w:ascii="Arial" w:hAnsi="Arial" w:cs="Arial"/>
          <w:b w:val="0"/>
          <w:color w:val="auto"/>
        </w:rPr>
      </w:pPr>
    </w:p>
    <w:p w:rsidR="00996252" w:rsidRDefault="00996252" w:rsidP="002E1B0C">
      <w:pPr>
        <w:spacing w:before="100" w:beforeAutospacing="1" w:after="100" w:afterAutospacing="1" w:line="312" w:lineRule="atLeast"/>
        <w:jc w:val="both"/>
        <w:rPr>
          <w:rStyle w:val="Textoennegrita"/>
          <w:rFonts w:ascii="Arial" w:hAnsi="Arial" w:cs="Arial"/>
          <w:b w:val="0"/>
          <w:color w:val="auto"/>
        </w:rPr>
      </w:pPr>
    </w:p>
    <w:p w:rsidR="00996252" w:rsidRDefault="00996252" w:rsidP="002E1B0C">
      <w:pPr>
        <w:spacing w:before="100" w:beforeAutospacing="1" w:after="100" w:afterAutospacing="1" w:line="312" w:lineRule="atLeast"/>
        <w:jc w:val="both"/>
        <w:rPr>
          <w:rStyle w:val="Textoennegrita"/>
          <w:rFonts w:ascii="Arial" w:hAnsi="Arial" w:cs="Arial"/>
          <w:b w:val="0"/>
          <w:color w:val="auto"/>
        </w:rPr>
      </w:pPr>
    </w:p>
    <w:p w:rsidR="002E1B0C" w:rsidRPr="00185C72" w:rsidRDefault="002E1B0C" w:rsidP="002E1B0C">
      <w:pPr>
        <w:spacing w:before="100" w:beforeAutospacing="1" w:after="100" w:afterAutospacing="1" w:line="312" w:lineRule="atLeast"/>
        <w:jc w:val="both"/>
        <w:rPr>
          <w:rFonts w:ascii="Arial" w:hAnsi="Arial" w:cs="Arial"/>
          <w:bCs/>
        </w:rPr>
      </w:pPr>
      <w:r w:rsidRPr="00185C72">
        <w:rPr>
          <w:rStyle w:val="Textoennegrita"/>
          <w:rFonts w:ascii="Arial" w:hAnsi="Arial" w:cs="Arial"/>
          <w:b w:val="0"/>
          <w:color w:val="auto"/>
        </w:rPr>
        <w:t xml:space="preserve">RECURSOS </w:t>
      </w:r>
    </w:p>
    <w:p w:rsidR="00EF3CE0" w:rsidRDefault="002E1B0C" w:rsidP="00C566A2">
      <w:pPr>
        <w:spacing w:before="100" w:beforeAutospacing="1" w:after="100" w:afterAutospacing="1" w:line="360" w:lineRule="auto"/>
        <w:jc w:val="both"/>
        <w:rPr>
          <w:rFonts w:ascii="Arial" w:hAnsi="Arial" w:cs="Arial"/>
          <w:bCs/>
        </w:rPr>
      </w:pPr>
      <w:r w:rsidRPr="00185C72">
        <w:rPr>
          <w:rFonts w:ascii="Arial" w:hAnsi="Arial" w:cs="Arial"/>
          <w:bCs/>
        </w:rPr>
        <w:t>Como recursos de apoyo se utilizarán, además de los convencionales del aula, proyección de videos</w:t>
      </w:r>
      <w:r w:rsidR="00655850">
        <w:rPr>
          <w:rFonts w:ascii="Arial" w:hAnsi="Arial" w:cs="Arial"/>
          <w:bCs/>
        </w:rPr>
        <w:t xml:space="preserve"> </w:t>
      </w:r>
      <w:proofErr w:type="spellStart"/>
      <w:r w:rsidR="00655850">
        <w:rPr>
          <w:rFonts w:ascii="Arial" w:hAnsi="Arial" w:cs="Arial"/>
          <w:bCs/>
        </w:rPr>
        <w:t>TIC´s</w:t>
      </w:r>
      <w:proofErr w:type="spellEnd"/>
      <w:r w:rsidR="00655850">
        <w:rPr>
          <w:rFonts w:ascii="Arial" w:hAnsi="Arial" w:cs="Arial"/>
          <w:bCs/>
        </w:rPr>
        <w:t>,</w:t>
      </w:r>
      <w:r w:rsidRPr="00185C72">
        <w:rPr>
          <w:rFonts w:ascii="Arial" w:hAnsi="Arial" w:cs="Arial"/>
          <w:bCs/>
        </w:rPr>
        <w:t xml:space="preserve"> guías de lectura para </w:t>
      </w:r>
      <w:r w:rsidR="00655850">
        <w:rPr>
          <w:rFonts w:ascii="Arial" w:hAnsi="Arial" w:cs="Arial"/>
          <w:bCs/>
        </w:rPr>
        <w:t>el trabajo de la bibliografía,</w:t>
      </w:r>
      <w:r w:rsidR="00655850" w:rsidRPr="00655850">
        <w:rPr>
          <w:rFonts w:ascii="Arial" w:hAnsi="Arial" w:cs="Arial"/>
          <w:bCs/>
        </w:rPr>
        <w:t xml:space="preserve"> </w:t>
      </w:r>
      <w:r w:rsidR="00655850">
        <w:rPr>
          <w:rFonts w:ascii="Arial" w:hAnsi="Arial" w:cs="Arial"/>
          <w:bCs/>
        </w:rPr>
        <w:t xml:space="preserve">plataforma educativa, </w:t>
      </w:r>
      <w:proofErr w:type="spellStart"/>
      <w:r w:rsidR="00655850">
        <w:rPr>
          <w:rFonts w:ascii="Arial" w:hAnsi="Arial" w:cs="Arial"/>
          <w:bCs/>
        </w:rPr>
        <w:t>google</w:t>
      </w:r>
      <w:proofErr w:type="spellEnd"/>
      <w:r w:rsidR="00655850">
        <w:rPr>
          <w:rFonts w:ascii="Arial" w:hAnsi="Arial" w:cs="Arial"/>
          <w:bCs/>
        </w:rPr>
        <w:t xml:space="preserve"> </w:t>
      </w:r>
      <w:proofErr w:type="spellStart"/>
      <w:r w:rsidR="00655850">
        <w:rPr>
          <w:rFonts w:ascii="Arial" w:hAnsi="Arial" w:cs="Arial"/>
          <w:bCs/>
        </w:rPr>
        <w:t>meet</w:t>
      </w:r>
      <w:proofErr w:type="spellEnd"/>
      <w:r w:rsidR="00655850">
        <w:rPr>
          <w:rFonts w:ascii="Arial" w:hAnsi="Arial" w:cs="Arial"/>
          <w:bCs/>
        </w:rPr>
        <w:t xml:space="preserve">, </w:t>
      </w:r>
      <w:proofErr w:type="spellStart"/>
      <w:r w:rsidR="00655850">
        <w:rPr>
          <w:rFonts w:ascii="Arial" w:hAnsi="Arial" w:cs="Arial"/>
          <w:bCs/>
        </w:rPr>
        <w:t>google</w:t>
      </w:r>
      <w:proofErr w:type="spellEnd"/>
      <w:r w:rsidR="00655850">
        <w:rPr>
          <w:rFonts w:ascii="Arial" w:hAnsi="Arial" w:cs="Arial"/>
          <w:bCs/>
        </w:rPr>
        <w:t xml:space="preserve"> </w:t>
      </w:r>
      <w:proofErr w:type="spellStart"/>
      <w:r w:rsidR="00655850">
        <w:rPr>
          <w:rFonts w:ascii="Arial" w:hAnsi="Arial" w:cs="Arial"/>
          <w:bCs/>
        </w:rPr>
        <w:t>form</w:t>
      </w:r>
      <w:proofErr w:type="spellEnd"/>
      <w:r w:rsidR="00655850">
        <w:rPr>
          <w:rFonts w:ascii="Arial" w:hAnsi="Arial" w:cs="Arial"/>
          <w:bCs/>
        </w:rPr>
        <w:t xml:space="preserve">, videos, grupo cerrados de la materia en red social </w:t>
      </w:r>
      <w:proofErr w:type="spellStart"/>
      <w:r w:rsidR="00655850">
        <w:rPr>
          <w:rFonts w:ascii="Arial" w:hAnsi="Arial" w:cs="Arial"/>
          <w:bCs/>
        </w:rPr>
        <w:t>whatsapp</w:t>
      </w:r>
      <w:proofErr w:type="spellEnd"/>
      <w:r w:rsidR="001B3737">
        <w:rPr>
          <w:rFonts w:ascii="Arial" w:hAnsi="Arial" w:cs="Arial"/>
          <w:bCs/>
        </w:rPr>
        <w:t>.</w:t>
      </w:r>
    </w:p>
    <w:p w:rsidR="001B3737" w:rsidRDefault="001B3737" w:rsidP="001B3737">
      <w:pPr>
        <w:spacing w:before="100" w:beforeAutospacing="1" w:after="100" w:afterAutospacing="1" w:line="312" w:lineRule="atLeast"/>
        <w:jc w:val="both"/>
        <w:rPr>
          <w:rFonts w:ascii="Arial" w:hAnsi="Arial" w:cs="Arial"/>
          <w:bCs/>
        </w:rPr>
      </w:pPr>
    </w:p>
    <w:p w:rsidR="001B3737" w:rsidRDefault="001B3737" w:rsidP="001B3737">
      <w:pPr>
        <w:spacing w:before="100" w:beforeAutospacing="1" w:after="100" w:afterAutospacing="1" w:line="312" w:lineRule="atLeast"/>
        <w:jc w:val="both"/>
        <w:rPr>
          <w:rFonts w:ascii="Arial" w:hAnsi="Arial" w:cs="Arial"/>
          <w:bCs/>
        </w:rPr>
      </w:pPr>
    </w:p>
    <w:p w:rsidR="001B3737" w:rsidRDefault="001B3737" w:rsidP="001B3737">
      <w:pPr>
        <w:spacing w:before="100" w:beforeAutospacing="1" w:after="100" w:afterAutospacing="1" w:line="312" w:lineRule="atLeast"/>
        <w:jc w:val="both"/>
        <w:rPr>
          <w:rFonts w:ascii="Arial" w:hAnsi="Arial" w:cs="Arial"/>
          <w:bCs/>
        </w:rPr>
      </w:pPr>
    </w:p>
    <w:p w:rsidR="001B3737" w:rsidRDefault="001B3737" w:rsidP="001B3737">
      <w:pPr>
        <w:spacing w:before="100" w:beforeAutospacing="1" w:after="100" w:afterAutospacing="1" w:line="312" w:lineRule="atLeast"/>
        <w:jc w:val="both"/>
        <w:rPr>
          <w:rFonts w:ascii="Arial" w:hAnsi="Arial" w:cs="Arial"/>
          <w:bCs/>
        </w:rPr>
      </w:pPr>
    </w:p>
    <w:p w:rsidR="001B3737" w:rsidRDefault="001B3737" w:rsidP="001B3737">
      <w:pPr>
        <w:spacing w:before="100" w:beforeAutospacing="1" w:after="100" w:afterAutospacing="1" w:line="312" w:lineRule="atLeast"/>
        <w:jc w:val="both"/>
        <w:rPr>
          <w:rFonts w:ascii="Arial" w:hAnsi="Arial" w:cs="Arial"/>
          <w:bCs/>
        </w:rPr>
      </w:pPr>
    </w:p>
    <w:p w:rsidR="001B3737" w:rsidRDefault="001B3737" w:rsidP="001B3737">
      <w:pPr>
        <w:spacing w:before="100" w:beforeAutospacing="1" w:after="100" w:afterAutospacing="1" w:line="312" w:lineRule="atLeast"/>
        <w:jc w:val="both"/>
        <w:rPr>
          <w:rFonts w:ascii="Arial" w:hAnsi="Arial" w:cs="Arial"/>
          <w:bCs/>
        </w:rPr>
      </w:pPr>
    </w:p>
    <w:p w:rsidR="001B3737" w:rsidRDefault="001B3737" w:rsidP="001B3737">
      <w:pPr>
        <w:spacing w:before="100" w:beforeAutospacing="1" w:after="100" w:afterAutospacing="1" w:line="312" w:lineRule="atLeast"/>
        <w:jc w:val="both"/>
        <w:rPr>
          <w:rFonts w:ascii="Arial" w:hAnsi="Arial" w:cs="Arial"/>
          <w:bCs/>
        </w:rPr>
      </w:pPr>
    </w:p>
    <w:p w:rsidR="00996252" w:rsidRDefault="00996252" w:rsidP="00EF3CE0">
      <w:pPr>
        <w:spacing w:before="100" w:beforeAutospacing="1" w:after="100" w:afterAutospacing="1" w:line="360" w:lineRule="auto"/>
        <w:jc w:val="both"/>
        <w:rPr>
          <w:rFonts w:ascii="Arial" w:hAnsi="Arial" w:cs="Arial"/>
          <w:bCs/>
        </w:rPr>
      </w:pPr>
    </w:p>
    <w:p w:rsidR="00EF3CE0" w:rsidRPr="0063117F" w:rsidRDefault="00EF3CE0" w:rsidP="00EF3CE0">
      <w:pPr>
        <w:spacing w:before="100" w:beforeAutospacing="1" w:after="100" w:afterAutospacing="1" w:line="360" w:lineRule="auto"/>
        <w:jc w:val="both"/>
        <w:rPr>
          <w:rStyle w:val="Textoennegrita"/>
          <w:rFonts w:ascii="Arial" w:hAnsi="Arial" w:cs="Arial"/>
          <w:b w:val="0"/>
          <w:color w:val="auto"/>
        </w:rPr>
      </w:pPr>
      <w:r w:rsidRPr="0063117F">
        <w:rPr>
          <w:rStyle w:val="Textoennegrita"/>
          <w:rFonts w:ascii="Arial" w:hAnsi="Arial" w:cs="Arial"/>
          <w:b w:val="0"/>
          <w:color w:val="auto"/>
        </w:rPr>
        <w:lastRenderedPageBreak/>
        <w:t xml:space="preserve">CONTENIDOS </w:t>
      </w:r>
    </w:p>
    <w:p w:rsidR="00EF3CE0" w:rsidRPr="0063117F" w:rsidRDefault="00EF3CE0" w:rsidP="00EF3CE0">
      <w:pPr>
        <w:numPr>
          <w:ilvl w:val="0"/>
          <w:numId w:val="1"/>
        </w:numPr>
        <w:spacing w:before="100" w:beforeAutospacing="1" w:after="100" w:afterAutospacing="1" w:line="360" w:lineRule="auto"/>
        <w:jc w:val="both"/>
        <w:rPr>
          <w:rFonts w:ascii="Arial" w:hAnsi="Arial" w:cs="Arial"/>
          <w:bCs/>
        </w:rPr>
      </w:pPr>
      <w:r w:rsidRPr="0063117F">
        <w:rPr>
          <w:rFonts w:ascii="Arial" w:hAnsi="Arial" w:cs="Arial"/>
          <w:b/>
          <w:bCs/>
        </w:rPr>
        <w:t xml:space="preserve">Unidad Didáctica Nº 1. La Filosofía como la totalidad de lo real. </w:t>
      </w:r>
      <w:r w:rsidRPr="0063117F">
        <w:rPr>
          <w:rFonts w:ascii="Arial" w:hAnsi="Arial" w:cs="Arial"/>
          <w:bCs/>
        </w:rPr>
        <w:t xml:space="preserve">¿Qué es la Filosofía? .Etimología. Cosmovisiones. El deseo de saber y sus relaciones. El origen de la Filosofía. El comienzo de la Filosofía. El asombro ante lo real, la duda y las situaciones límites. La Cuestión del Sentido. La búsqueda del sentido. La Alegoría de la Caverna de Platón. El Arte de Preguntar. Dialéctica de la Trascendencia.   </w:t>
      </w:r>
    </w:p>
    <w:p w:rsidR="00EF3CE0" w:rsidRPr="0063117F" w:rsidRDefault="00EF3CE0" w:rsidP="00EF3CE0">
      <w:pPr>
        <w:spacing w:before="100" w:beforeAutospacing="1" w:after="100" w:afterAutospacing="1" w:line="360" w:lineRule="auto"/>
        <w:jc w:val="both"/>
        <w:rPr>
          <w:rFonts w:ascii="Arial" w:hAnsi="Arial" w:cs="Arial"/>
          <w:bCs/>
        </w:rPr>
      </w:pPr>
    </w:p>
    <w:p w:rsidR="00EF3CE0" w:rsidRPr="0063117F" w:rsidRDefault="00EF3CE0" w:rsidP="00EF3CE0">
      <w:pPr>
        <w:spacing w:before="100" w:beforeAutospacing="1" w:after="100" w:afterAutospacing="1" w:line="360" w:lineRule="auto"/>
        <w:jc w:val="both"/>
        <w:rPr>
          <w:rFonts w:ascii="Arial" w:hAnsi="Arial" w:cs="Arial"/>
          <w:bCs/>
        </w:rPr>
      </w:pPr>
    </w:p>
    <w:p w:rsidR="00EF3CE0" w:rsidRPr="0063117F" w:rsidRDefault="00EF3CE0" w:rsidP="00EF3CE0">
      <w:pPr>
        <w:numPr>
          <w:ilvl w:val="0"/>
          <w:numId w:val="1"/>
        </w:numPr>
        <w:spacing w:before="100" w:beforeAutospacing="1" w:after="100" w:afterAutospacing="1" w:line="360" w:lineRule="auto"/>
        <w:jc w:val="both"/>
        <w:rPr>
          <w:rFonts w:ascii="Arial" w:hAnsi="Arial" w:cs="Arial"/>
          <w:bCs/>
        </w:rPr>
      </w:pPr>
      <w:r w:rsidRPr="0063117F">
        <w:rPr>
          <w:rFonts w:ascii="Arial" w:hAnsi="Arial" w:cs="Arial"/>
          <w:b/>
          <w:bCs/>
        </w:rPr>
        <w:t xml:space="preserve">Unidad Didáctica Nº 2. </w:t>
      </w:r>
      <w:r w:rsidRPr="00562E02">
        <w:rPr>
          <w:rFonts w:ascii="Arial" w:hAnsi="Arial" w:cs="Arial"/>
          <w:b/>
          <w:bCs/>
        </w:rPr>
        <w:t>El Proyecto filosófico de la M</w:t>
      </w:r>
      <w:r w:rsidR="003F5D4D" w:rsidRPr="00562E02">
        <w:rPr>
          <w:rFonts w:ascii="Arial" w:hAnsi="Arial" w:cs="Arial"/>
          <w:b/>
          <w:bCs/>
        </w:rPr>
        <w:t>odernidad.</w:t>
      </w:r>
      <w:r w:rsidR="003F5D4D">
        <w:rPr>
          <w:rFonts w:ascii="Arial" w:hAnsi="Arial" w:cs="Arial"/>
          <w:bCs/>
        </w:rPr>
        <w:t xml:space="preserve"> Los fundamentos filosóficos de la ciencia moderna. </w:t>
      </w:r>
      <w:proofErr w:type="spellStart"/>
      <w:r w:rsidR="00B77117">
        <w:rPr>
          <w:rFonts w:ascii="Arial" w:hAnsi="Arial" w:cs="Arial"/>
          <w:bCs/>
        </w:rPr>
        <w:t>Relacion</w:t>
      </w:r>
      <w:proofErr w:type="spellEnd"/>
      <w:r w:rsidR="00B77117">
        <w:rPr>
          <w:rFonts w:ascii="Arial" w:hAnsi="Arial" w:cs="Arial"/>
          <w:bCs/>
        </w:rPr>
        <w:t xml:space="preserve"> entre método y verdad. </w:t>
      </w:r>
      <w:proofErr w:type="spellStart"/>
      <w:r w:rsidR="00B77117">
        <w:rPr>
          <w:rFonts w:ascii="Arial" w:hAnsi="Arial" w:cs="Arial"/>
          <w:bCs/>
        </w:rPr>
        <w:t>Descates</w:t>
      </w:r>
      <w:proofErr w:type="spellEnd"/>
      <w:r w:rsidR="00B77117">
        <w:rPr>
          <w:rFonts w:ascii="Arial" w:hAnsi="Arial" w:cs="Arial"/>
          <w:bCs/>
        </w:rPr>
        <w:t xml:space="preserve">, el </w:t>
      </w:r>
      <w:proofErr w:type="spellStart"/>
      <w:r w:rsidR="00B77117">
        <w:rPr>
          <w:rFonts w:ascii="Arial" w:hAnsi="Arial" w:cs="Arial"/>
          <w:bCs/>
        </w:rPr>
        <w:t>metodo</w:t>
      </w:r>
      <w:proofErr w:type="spellEnd"/>
      <w:r w:rsidR="00B77117">
        <w:rPr>
          <w:rFonts w:ascii="Arial" w:hAnsi="Arial" w:cs="Arial"/>
          <w:bCs/>
        </w:rPr>
        <w:t>– Galileo</w:t>
      </w:r>
      <w:r w:rsidR="00302484">
        <w:rPr>
          <w:rFonts w:ascii="Arial" w:hAnsi="Arial" w:cs="Arial"/>
          <w:bCs/>
        </w:rPr>
        <w:t xml:space="preserve">, </w:t>
      </w:r>
      <w:proofErr w:type="spellStart"/>
      <w:r w:rsidR="00302484">
        <w:rPr>
          <w:rFonts w:ascii="Arial" w:hAnsi="Arial" w:cs="Arial"/>
          <w:bCs/>
        </w:rPr>
        <w:t>experimento</w:t>
      </w:r>
      <w:r w:rsidR="00B77117">
        <w:rPr>
          <w:rFonts w:ascii="Arial" w:hAnsi="Arial" w:cs="Arial"/>
          <w:bCs/>
        </w:rPr>
        <w:t>.</w:t>
      </w:r>
      <w:r w:rsidR="003F5D4D">
        <w:rPr>
          <w:rFonts w:ascii="Arial" w:hAnsi="Arial" w:cs="Arial"/>
          <w:bCs/>
        </w:rPr>
        <w:t>El</w:t>
      </w:r>
      <w:proofErr w:type="spellEnd"/>
      <w:r w:rsidR="003F5D4D">
        <w:rPr>
          <w:rFonts w:ascii="Arial" w:hAnsi="Arial" w:cs="Arial"/>
          <w:bCs/>
        </w:rPr>
        <w:t xml:space="preserve"> progreso científico de </w:t>
      </w:r>
      <w:proofErr w:type="spellStart"/>
      <w:r w:rsidR="003F5D4D">
        <w:rPr>
          <w:rFonts w:ascii="Arial" w:hAnsi="Arial" w:cs="Arial"/>
          <w:bCs/>
        </w:rPr>
        <w:t>kuhn</w:t>
      </w:r>
      <w:proofErr w:type="spellEnd"/>
      <w:r w:rsidR="003F5D4D">
        <w:rPr>
          <w:rFonts w:ascii="Arial" w:hAnsi="Arial" w:cs="Arial"/>
          <w:bCs/>
        </w:rPr>
        <w:t>.</w:t>
      </w:r>
      <w:r w:rsidR="00B77117">
        <w:rPr>
          <w:rFonts w:ascii="Arial" w:hAnsi="Arial" w:cs="Arial"/>
          <w:bCs/>
        </w:rPr>
        <w:t xml:space="preserve"> </w:t>
      </w:r>
      <w:r w:rsidR="003F5D4D">
        <w:rPr>
          <w:rFonts w:ascii="Arial" w:hAnsi="Arial" w:cs="Arial"/>
          <w:bCs/>
        </w:rPr>
        <w:t>Los paradigmas,</w:t>
      </w:r>
      <w:r w:rsidR="00B77117">
        <w:rPr>
          <w:rFonts w:ascii="Arial" w:hAnsi="Arial" w:cs="Arial"/>
          <w:bCs/>
        </w:rPr>
        <w:t xml:space="preserve"> </w:t>
      </w:r>
      <w:r w:rsidR="003F5D4D">
        <w:rPr>
          <w:rFonts w:ascii="Arial" w:hAnsi="Arial" w:cs="Arial"/>
          <w:bCs/>
        </w:rPr>
        <w:t xml:space="preserve">Foucault y las </w:t>
      </w:r>
      <w:proofErr w:type="spellStart"/>
      <w:r w:rsidR="003F5D4D">
        <w:rPr>
          <w:rFonts w:ascii="Arial" w:hAnsi="Arial" w:cs="Arial"/>
          <w:bCs/>
        </w:rPr>
        <w:t>epistemes</w:t>
      </w:r>
      <w:proofErr w:type="spellEnd"/>
      <w:r w:rsidR="00302484">
        <w:rPr>
          <w:rFonts w:ascii="Arial" w:hAnsi="Arial" w:cs="Arial"/>
          <w:bCs/>
        </w:rPr>
        <w:t>. La influencia del historicismo.</w:t>
      </w:r>
      <w:r w:rsidRPr="0063117F">
        <w:rPr>
          <w:rFonts w:ascii="Arial" w:hAnsi="Arial" w:cs="Arial"/>
          <w:bCs/>
        </w:rPr>
        <w:t xml:space="preserve"> </w:t>
      </w:r>
    </w:p>
    <w:p w:rsidR="00EF3CE0" w:rsidRPr="0063117F" w:rsidRDefault="00EF3CE0" w:rsidP="00EF3CE0">
      <w:pPr>
        <w:spacing w:before="100" w:beforeAutospacing="1" w:after="100" w:afterAutospacing="1" w:line="360" w:lineRule="auto"/>
        <w:ind w:left="720"/>
        <w:jc w:val="both"/>
        <w:rPr>
          <w:rFonts w:ascii="Arial" w:hAnsi="Arial" w:cs="Arial"/>
          <w:bCs/>
        </w:rPr>
      </w:pPr>
    </w:p>
    <w:p w:rsidR="00EF3CE0" w:rsidRPr="0063117F" w:rsidRDefault="00EF3CE0" w:rsidP="00EF3CE0">
      <w:pPr>
        <w:spacing w:before="100" w:beforeAutospacing="1" w:after="100" w:afterAutospacing="1" w:line="360" w:lineRule="auto"/>
        <w:ind w:left="720"/>
        <w:jc w:val="both"/>
        <w:rPr>
          <w:rFonts w:ascii="Arial" w:hAnsi="Arial" w:cs="Arial"/>
          <w:bCs/>
        </w:rPr>
      </w:pPr>
    </w:p>
    <w:p w:rsidR="00EF3CE0" w:rsidRPr="00562E02" w:rsidRDefault="00EF3CE0" w:rsidP="00562E02">
      <w:pPr>
        <w:numPr>
          <w:ilvl w:val="0"/>
          <w:numId w:val="1"/>
        </w:numPr>
        <w:spacing w:before="100" w:beforeAutospacing="1" w:after="100" w:afterAutospacing="1" w:line="360" w:lineRule="auto"/>
        <w:jc w:val="both"/>
        <w:rPr>
          <w:rFonts w:ascii="Arial" w:hAnsi="Arial" w:cs="Arial"/>
          <w:bCs/>
        </w:rPr>
      </w:pPr>
      <w:r w:rsidRPr="0063117F">
        <w:rPr>
          <w:rFonts w:ascii="Arial" w:hAnsi="Arial" w:cs="Arial"/>
          <w:b/>
          <w:bCs/>
        </w:rPr>
        <w:t xml:space="preserve">Unidad </w:t>
      </w:r>
      <w:r w:rsidR="00562E02" w:rsidRPr="0063117F">
        <w:rPr>
          <w:rFonts w:ascii="Arial" w:hAnsi="Arial" w:cs="Arial"/>
          <w:b/>
          <w:bCs/>
        </w:rPr>
        <w:t>Didáctica</w:t>
      </w:r>
      <w:r w:rsidRPr="0063117F">
        <w:rPr>
          <w:rFonts w:ascii="Arial" w:hAnsi="Arial" w:cs="Arial"/>
          <w:b/>
          <w:bCs/>
        </w:rPr>
        <w:t xml:space="preserve"> N°3.Sobre el sentido de la Educación.</w:t>
      </w:r>
      <w:r w:rsidR="00562E02">
        <w:rPr>
          <w:rFonts w:ascii="Arial" w:hAnsi="Arial" w:cs="Arial"/>
          <w:b/>
          <w:bCs/>
        </w:rPr>
        <w:t xml:space="preserve"> </w:t>
      </w:r>
      <w:r w:rsidR="00562E02" w:rsidRPr="00562E02">
        <w:rPr>
          <w:rFonts w:ascii="Arial" w:hAnsi="Arial" w:cs="Arial"/>
          <w:bCs/>
        </w:rPr>
        <w:t xml:space="preserve"> </w:t>
      </w:r>
      <w:r w:rsidRPr="00562E02">
        <w:rPr>
          <w:rFonts w:ascii="Arial" w:hAnsi="Arial" w:cs="Arial"/>
          <w:bCs/>
          <w:color w:val="FF0000"/>
        </w:rPr>
        <w:t xml:space="preserve">. </w:t>
      </w:r>
      <w:r w:rsidRPr="00562E02">
        <w:rPr>
          <w:rFonts w:ascii="Arial" w:hAnsi="Arial" w:cs="Arial"/>
          <w:bCs/>
        </w:rPr>
        <w:t>La complejidad del concepto de educación. ¿Qué es la educación? Definició</w:t>
      </w:r>
      <w:r w:rsidR="00562E02" w:rsidRPr="00562E02">
        <w:rPr>
          <w:rFonts w:ascii="Arial" w:hAnsi="Arial" w:cs="Arial"/>
          <w:bCs/>
        </w:rPr>
        <w:t xml:space="preserve">n comprehensiva de la educación. </w:t>
      </w:r>
      <w:proofErr w:type="spellStart"/>
      <w:r w:rsidR="00562E02" w:rsidRPr="00562E02">
        <w:rPr>
          <w:rFonts w:ascii="Arial" w:hAnsi="Arial" w:cs="Arial"/>
          <w:bCs/>
        </w:rPr>
        <w:t>Multirreferencialidad</w:t>
      </w:r>
      <w:proofErr w:type="spellEnd"/>
      <w:r w:rsidR="00562E02" w:rsidRPr="00562E02">
        <w:rPr>
          <w:rFonts w:ascii="Arial" w:hAnsi="Arial" w:cs="Arial"/>
          <w:bCs/>
        </w:rPr>
        <w:t xml:space="preserve"> y pluralismo pedagógico. El carácter multidimensional del fenómeno educativo. Esquemas para repensar la teoría de la educación. Conocimiento, interacciones y educación. Pensamiento sudamericano,</w:t>
      </w:r>
      <w:r w:rsidR="00562E02">
        <w:rPr>
          <w:rFonts w:ascii="Arial" w:hAnsi="Arial" w:cs="Arial"/>
          <w:bCs/>
        </w:rPr>
        <w:t xml:space="preserve"> con</w:t>
      </w:r>
      <w:r w:rsidR="00562E02" w:rsidRPr="00562E02">
        <w:rPr>
          <w:rFonts w:ascii="Arial" w:hAnsi="Arial" w:cs="Arial"/>
          <w:bCs/>
        </w:rPr>
        <w:t>ciencia histórica y educación.</w:t>
      </w:r>
    </w:p>
    <w:p w:rsidR="00EF3CE0" w:rsidRPr="0063117F" w:rsidRDefault="00EF3CE0" w:rsidP="00EF3CE0">
      <w:pPr>
        <w:spacing w:before="100" w:beforeAutospacing="1" w:after="100" w:afterAutospacing="1" w:line="360" w:lineRule="auto"/>
        <w:jc w:val="both"/>
        <w:rPr>
          <w:rFonts w:ascii="Arial" w:hAnsi="Arial" w:cs="Arial"/>
          <w:bCs/>
        </w:rPr>
      </w:pPr>
    </w:p>
    <w:p w:rsidR="00EF3CE0" w:rsidRDefault="00EF3CE0" w:rsidP="00EF3CE0">
      <w:pPr>
        <w:spacing w:before="100" w:beforeAutospacing="1" w:after="100" w:afterAutospacing="1" w:line="360" w:lineRule="auto"/>
        <w:jc w:val="both"/>
        <w:rPr>
          <w:rFonts w:ascii="Arial" w:hAnsi="Arial" w:cs="Arial"/>
          <w:bCs/>
        </w:rPr>
      </w:pPr>
    </w:p>
    <w:p w:rsidR="00EF3CE0" w:rsidRDefault="00EF3CE0" w:rsidP="00EF3CE0">
      <w:pPr>
        <w:spacing w:before="100" w:beforeAutospacing="1" w:after="100" w:afterAutospacing="1" w:line="360" w:lineRule="auto"/>
        <w:jc w:val="both"/>
        <w:rPr>
          <w:rFonts w:ascii="Arial" w:hAnsi="Arial" w:cs="Arial"/>
          <w:bCs/>
        </w:rPr>
      </w:pPr>
    </w:p>
    <w:p w:rsidR="001B3737" w:rsidRDefault="001B3737" w:rsidP="00EF3CE0">
      <w:pPr>
        <w:spacing w:before="100" w:beforeAutospacing="1" w:after="100" w:afterAutospacing="1" w:line="360" w:lineRule="auto"/>
        <w:jc w:val="both"/>
        <w:rPr>
          <w:rFonts w:ascii="Arial" w:hAnsi="Arial" w:cs="Arial"/>
          <w:bCs/>
        </w:rPr>
      </w:pPr>
    </w:p>
    <w:p w:rsidR="00EF3CE0" w:rsidRPr="0063117F" w:rsidRDefault="00EF3CE0" w:rsidP="00EF3CE0">
      <w:pPr>
        <w:spacing w:before="100" w:beforeAutospacing="1" w:after="100" w:afterAutospacing="1" w:line="360" w:lineRule="auto"/>
        <w:jc w:val="both"/>
        <w:rPr>
          <w:rFonts w:ascii="Arial" w:hAnsi="Arial" w:cs="Arial"/>
          <w:bCs/>
        </w:rPr>
      </w:pPr>
      <w:r w:rsidRPr="0063117F">
        <w:rPr>
          <w:rFonts w:ascii="Arial" w:hAnsi="Arial" w:cs="Arial"/>
          <w:bCs/>
        </w:rPr>
        <w:t> </w:t>
      </w:r>
      <w:r w:rsidRPr="0063117F">
        <w:rPr>
          <w:rStyle w:val="Textoennegrita"/>
          <w:rFonts w:ascii="Arial" w:hAnsi="Arial" w:cs="Arial"/>
          <w:b w:val="0"/>
          <w:color w:val="auto"/>
        </w:rPr>
        <w:t>  BIBLIOGRAFÍA</w:t>
      </w:r>
    </w:p>
    <w:p w:rsidR="00562E02" w:rsidRPr="00562E02" w:rsidRDefault="00EF3CE0" w:rsidP="00562E02">
      <w:pPr>
        <w:numPr>
          <w:ilvl w:val="1"/>
          <w:numId w:val="2"/>
        </w:numPr>
        <w:spacing w:before="100" w:beforeAutospacing="1" w:after="100" w:afterAutospacing="1" w:line="360" w:lineRule="auto"/>
        <w:jc w:val="both"/>
        <w:rPr>
          <w:rFonts w:ascii="Arial" w:hAnsi="Arial" w:cs="Arial"/>
          <w:bCs/>
        </w:rPr>
      </w:pPr>
      <w:r w:rsidRPr="0063117F">
        <w:rPr>
          <w:rFonts w:ascii="Arial" w:hAnsi="Arial" w:cs="Arial"/>
          <w:bCs/>
        </w:rPr>
        <w:t xml:space="preserve">Pérez Lindo, Augusto, </w:t>
      </w:r>
      <w:r w:rsidRPr="0063117F">
        <w:rPr>
          <w:rFonts w:ascii="Arial" w:hAnsi="Arial" w:cs="Arial"/>
          <w:bCs/>
          <w:i/>
        </w:rPr>
        <w:t xml:space="preserve"> ¿Para qué educamos hoy? Filosofía de la educación para un nuevo mundo</w:t>
      </w:r>
      <w:r w:rsidRPr="0063117F">
        <w:rPr>
          <w:rFonts w:ascii="Arial" w:hAnsi="Arial" w:cs="Arial"/>
          <w:bCs/>
        </w:rPr>
        <w:t xml:space="preserve">, Ed. </w:t>
      </w:r>
      <w:proofErr w:type="spellStart"/>
      <w:r w:rsidRPr="0063117F">
        <w:rPr>
          <w:rFonts w:ascii="Arial" w:hAnsi="Arial" w:cs="Arial"/>
          <w:bCs/>
        </w:rPr>
        <w:t>Biblos</w:t>
      </w:r>
      <w:proofErr w:type="spellEnd"/>
      <w:r w:rsidRPr="0063117F">
        <w:rPr>
          <w:rFonts w:ascii="Arial" w:hAnsi="Arial" w:cs="Arial"/>
          <w:bCs/>
        </w:rPr>
        <w:t>, Buenos Aires, 2010.</w:t>
      </w:r>
      <w:r w:rsidR="00562E02" w:rsidRPr="00562E02">
        <w:rPr>
          <w:rFonts w:ascii="Arial" w:hAnsi="Arial" w:cs="Arial"/>
          <w:bCs/>
        </w:rPr>
        <w:t>pag</w:t>
      </w:r>
      <w:r w:rsidR="00562E02">
        <w:rPr>
          <w:rFonts w:ascii="Arial" w:hAnsi="Arial" w:cs="Arial"/>
          <w:bCs/>
        </w:rPr>
        <w:t>inas 43 a 58;59 a72;95 a 118;159 a 175;183 a 210.</w:t>
      </w:r>
    </w:p>
    <w:p w:rsidR="00EF3CE0" w:rsidRPr="0063117F" w:rsidRDefault="00EF3CE0" w:rsidP="00EF3CE0">
      <w:pPr>
        <w:numPr>
          <w:ilvl w:val="1"/>
          <w:numId w:val="2"/>
        </w:numPr>
        <w:spacing w:before="100" w:beforeAutospacing="1" w:after="100" w:afterAutospacing="1" w:line="360" w:lineRule="auto"/>
        <w:jc w:val="both"/>
        <w:rPr>
          <w:rFonts w:ascii="Arial" w:hAnsi="Arial" w:cs="Arial"/>
          <w:bCs/>
        </w:rPr>
      </w:pPr>
      <w:r w:rsidRPr="0063117F">
        <w:rPr>
          <w:rFonts w:ascii="Arial" w:hAnsi="Arial" w:cs="Arial"/>
          <w:bCs/>
        </w:rPr>
        <w:t>Filosofía, Aportes para el desarrollo curricular. INFOD.</w:t>
      </w:r>
    </w:p>
    <w:p w:rsidR="00EF3CE0" w:rsidRPr="0063117F" w:rsidRDefault="00EF3CE0" w:rsidP="00EF3CE0">
      <w:pPr>
        <w:numPr>
          <w:ilvl w:val="1"/>
          <w:numId w:val="2"/>
        </w:numPr>
        <w:spacing w:before="100" w:beforeAutospacing="1" w:after="100" w:afterAutospacing="1" w:line="360" w:lineRule="auto"/>
        <w:jc w:val="both"/>
        <w:rPr>
          <w:rFonts w:ascii="Arial" w:hAnsi="Arial" w:cs="Arial"/>
          <w:bCs/>
        </w:rPr>
      </w:pPr>
      <w:proofErr w:type="spellStart"/>
      <w:r w:rsidRPr="0063117F">
        <w:rPr>
          <w:rFonts w:ascii="Arial" w:hAnsi="Arial" w:cs="Arial"/>
          <w:bCs/>
        </w:rPr>
        <w:t>Auat</w:t>
      </w:r>
      <w:proofErr w:type="spellEnd"/>
      <w:r w:rsidRPr="0063117F">
        <w:rPr>
          <w:rFonts w:ascii="Arial" w:hAnsi="Arial" w:cs="Arial"/>
          <w:bCs/>
        </w:rPr>
        <w:t>, Luis Alejandro, Introducción a la Filosofía. Modulo III Antropología Filosófica, UCSE. 2010.</w:t>
      </w:r>
    </w:p>
    <w:p w:rsidR="00EF3CE0" w:rsidRPr="00996252" w:rsidRDefault="00655850" w:rsidP="00996252">
      <w:pPr>
        <w:numPr>
          <w:ilvl w:val="1"/>
          <w:numId w:val="2"/>
        </w:numPr>
        <w:spacing w:before="100" w:beforeAutospacing="1" w:after="100" w:afterAutospacing="1" w:line="360" w:lineRule="auto"/>
        <w:jc w:val="both"/>
        <w:rPr>
          <w:rFonts w:ascii="Arial" w:hAnsi="Arial" w:cs="Arial"/>
          <w:bCs/>
        </w:rPr>
      </w:pPr>
      <w:proofErr w:type="spellStart"/>
      <w:r>
        <w:rPr>
          <w:rFonts w:ascii="Arial" w:hAnsi="Arial" w:cs="Arial"/>
          <w:bCs/>
        </w:rPr>
        <w:t>Diaz</w:t>
      </w:r>
      <w:proofErr w:type="spellEnd"/>
      <w:r>
        <w:rPr>
          <w:rFonts w:ascii="Arial" w:hAnsi="Arial" w:cs="Arial"/>
          <w:bCs/>
        </w:rPr>
        <w:t xml:space="preserve">, Ester; </w:t>
      </w:r>
      <w:r w:rsidRPr="00655850">
        <w:rPr>
          <w:rFonts w:ascii="Arial" w:hAnsi="Arial" w:cs="Arial"/>
          <w:bCs/>
          <w:i/>
        </w:rPr>
        <w:t xml:space="preserve">“”La </w:t>
      </w:r>
      <w:proofErr w:type="spellStart"/>
      <w:r w:rsidRPr="00655850">
        <w:rPr>
          <w:rFonts w:ascii="Arial" w:hAnsi="Arial" w:cs="Arial"/>
          <w:bCs/>
          <w:i/>
        </w:rPr>
        <w:t>Posciencia</w:t>
      </w:r>
      <w:proofErr w:type="spellEnd"/>
      <w:r w:rsidRPr="00655850">
        <w:rPr>
          <w:rFonts w:ascii="Arial" w:hAnsi="Arial" w:cs="Arial"/>
          <w:bCs/>
          <w:i/>
        </w:rPr>
        <w:t>” El conocimiento en las postrimerías de la modernidad””,</w:t>
      </w:r>
      <w:r>
        <w:rPr>
          <w:rFonts w:ascii="Arial" w:hAnsi="Arial" w:cs="Arial"/>
          <w:bCs/>
          <w:i/>
        </w:rPr>
        <w:t xml:space="preserve"> </w:t>
      </w:r>
      <w:r>
        <w:rPr>
          <w:rFonts w:ascii="Arial" w:hAnsi="Arial" w:cs="Arial"/>
          <w:bCs/>
        </w:rPr>
        <w:t xml:space="preserve">Ed. </w:t>
      </w:r>
      <w:proofErr w:type="spellStart"/>
      <w:r>
        <w:rPr>
          <w:rFonts w:ascii="Arial" w:hAnsi="Arial" w:cs="Arial"/>
          <w:bCs/>
        </w:rPr>
        <w:t>Biblos</w:t>
      </w:r>
      <w:proofErr w:type="spellEnd"/>
      <w:r>
        <w:rPr>
          <w:rFonts w:ascii="Arial" w:hAnsi="Arial" w:cs="Arial"/>
          <w:bCs/>
        </w:rPr>
        <w:t>, Buenos Aires, 2007</w:t>
      </w:r>
      <w:r w:rsidR="00562E02">
        <w:rPr>
          <w:rFonts w:ascii="Arial" w:hAnsi="Arial" w:cs="Arial"/>
          <w:bCs/>
        </w:rPr>
        <w:t>.Paginas 22 a 36</w:t>
      </w:r>
      <w:proofErr w:type="gramStart"/>
      <w:r w:rsidR="00562E02">
        <w:rPr>
          <w:rFonts w:ascii="Arial" w:hAnsi="Arial" w:cs="Arial"/>
          <w:bCs/>
        </w:rPr>
        <w:t>;52</w:t>
      </w:r>
      <w:proofErr w:type="gramEnd"/>
      <w:r w:rsidR="00562E02">
        <w:rPr>
          <w:rFonts w:ascii="Arial" w:hAnsi="Arial" w:cs="Arial"/>
          <w:bCs/>
        </w:rPr>
        <w:t xml:space="preserve"> a 58;63 a 80;231 a 243;197 a 210.</w:t>
      </w:r>
    </w:p>
    <w:p w:rsidR="00EF3CE0" w:rsidRPr="00655780" w:rsidRDefault="00996252" w:rsidP="00EF3CE0">
      <w:pPr>
        <w:numPr>
          <w:ilvl w:val="1"/>
          <w:numId w:val="2"/>
        </w:numPr>
        <w:spacing w:before="100" w:beforeAutospacing="1" w:after="100" w:afterAutospacing="1" w:line="360" w:lineRule="auto"/>
        <w:jc w:val="both"/>
        <w:rPr>
          <w:rFonts w:ascii="Arial" w:hAnsi="Arial" w:cs="Arial"/>
          <w:bCs/>
          <w:color w:val="FF0000"/>
        </w:rPr>
      </w:pPr>
      <w:hyperlink r:id="rId5" w:history="1">
        <w:r w:rsidRPr="00BE5A74">
          <w:rPr>
            <w:rStyle w:val="Hipervnculo"/>
            <w:rFonts w:ascii="Arial" w:hAnsi="Arial" w:cs="Arial"/>
            <w:bCs/>
          </w:rPr>
          <w:t>https://www.youtube.com/watch?v=EIBLH2t2QAY</w:t>
        </w:r>
      </w:hyperlink>
      <w:r>
        <w:rPr>
          <w:rFonts w:ascii="Arial" w:hAnsi="Arial" w:cs="Arial"/>
          <w:bCs/>
          <w:color w:val="FF0000"/>
        </w:rPr>
        <w:t xml:space="preserve"> </w:t>
      </w:r>
    </w:p>
    <w:p w:rsidR="00EF3CE0" w:rsidRPr="00655780" w:rsidRDefault="00EF3CE0" w:rsidP="00EF3CE0">
      <w:pPr>
        <w:spacing w:before="100" w:beforeAutospacing="1" w:after="100" w:afterAutospacing="1" w:line="360" w:lineRule="auto"/>
        <w:ind w:left="1440"/>
        <w:jc w:val="both"/>
        <w:rPr>
          <w:rFonts w:ascii="Arial" w:hAnsi="Arial" w:cs="Arial"/>
          <w:bCs/>
          <w:color w:val="FF0000"/>
        </w:rPr>
      </w:pPr>
    </w:p>
    <w:p w:rsidR="00EF3CE0" w:rsidRPr="0063117F" w:rsidRDefault="00EF3CE0" w:rsidP="00EF3CE0">
      <w:pPr>
        <w:spacing w:before="100" w:beforeAutospacing="1" w:after="100" w:afterAutospacing="1" w:line="360" w:lineRule="auto"/>
        <w:jc w:val="both"/>
        <w:rPr>
          <w:rStyle w:val="Textoennegrita"/>
          <w:rFonts w:ascii="Arial" w:hAnsi="Arial" w:cs="Arial"/>
          <w:b w:val="0"/>
          <w:color w:val="auto"/>
        </w:rPr>
      </w:pPr>
      <w:r w:rsidRPr="0063117F">
        <w:rPr>
          <w:rFonts w:ascii="Arial" w:hAnsi="Arial" w:cs="Arial"/>
          <w:bCs/>
        </w:rPr>
        <w:t> </w:t>
      </w:r>
    </w:p>
    <w:p w:rsidR="00EF3CE0" w:rsidRDefault="00EF3CE0" w:rsidP="00EF3CE0">
      <w:pPr>
        <w:spacing w:before="100" w:beforeAutospacing="1" w:after="100" w:afterAutospacing="1" w:line="360" w:lineRule="auto"/>
        <w:jc w:val="both"/>
        <w:rPr>
          <w:rStyle w:val="Textoennegrita"/>
          <w:rFonts w:ascii="Arial" w:hAnsi="Arial" w:cs="Arial"/>
          <w:b w:val="0"/>
          <w:color w:val="auto"/>
        </w:rPr>
      </w:pPr>
    </w:p>
    <w:p w:rsidR="00EF3CE0" w:rsidRDefault="00EF3CE0" w:rsidP="00EF3CE0">
      <w:pPr>
        <w:spacing w:before="100" w:beforeAutospacing="1" w:after="100" w:afterAutospacing="1" w:line="360" w:lineRule="auto"/>
        <w:jc w:val="both"/>
        <w:rPr>
          <w:rStyle w:val="Textoennegrita"/>
          <w:rFonts w:ascii="Arial" w:hAnsi="Arial" w:cs="Arial"/>
          <w:b w:val="0"/>
          <w:color w:val="auto"/>
        </w:rPr>
      </w:pPr>
    </w:p>
    <w:p w:rsidR="00EF3CE0" w:rsidRDefault="00EF3CE0" w:rsidP="00EF3CE0">
      <w:pPr>
        <w:spacing w:before="100" w:beforeAutospacing="1" w:after="100" w:afterAutospacing="1" w:line="360" w:lineRule="auto"/>
        <w:jc w:val="both"/>
        <w:rPr>
          <w:rStyle w:val="Textoennegrita"/>
          <w:rFonts w:ascii="Arial" w:hAnsi="Arial" w:cs="Arial"/>
          <w:b w:val="0"/>
          <w:color w:val="auto"/>
        </w:rPr>
      </w:pPr>
    </w:p>
    <w:p w:rsidR="00EF3CE0" w:rsidRPr="0063117F" w:rsidRDefault="00EF3CE0" w:rsidP="00EF3CE0">
      <w:pPr>
        <w:spacing w:before="100" w:beforeAutospacing="1" w:after="100" w:afterAutospacing="1" w:line="360" w:lineRule="auto"/>
        <w:jc w:val="both"/>
        <w:rPr>
          <w:rFonts w:ascii="Arial" w:hAnsi="Arial" w:cs="Arial"/>
          <w:bCs/>
        </w:rPr>
      </w:pPr>
      <w:r w:rsidRPr="0063117F">
        <w:rPr>
          <w:rStyle w:val="Textoennegrita"/>
          <w:rFonts w:ascii="Arial" w:hAnsi="Arial" w:cs="Arial"/>
          <w:b w:val="0"/>
          <w:color w:val="auto"/>
        </w:rPr>
        <w:t xml:space="preserve"> PRESUPUESTO DE TIEMPO</w:t>
      </w:r>
    </w:p>
    <w:p w:rsidR="00EF3CE0" w:rsidRPr="0063117F" w:rsidRDefault="00EF3CE0" w:rsidP="00EF3CE0">
      <w:pPr>
        <w:spacing w:before="100" w:beforeAutospacing="1" w:after="100" w:afterAutospacing="1" w:line="360" w:lineRule="auto"/>
        <w:jc w:val="both"/>
        <w:rPr>
          <w:rFonts w:ascii="Arial" w:hAnsi="Arial" w:cs="Arial"/>
          <w:bCs/>
        </w:rPr>
      </w:pPr>
      <w:r w:rsidRPr="0063117F">
        <w:rPr>
          <w:rFonts w:ascii="Arial" w:hAnsi="Arial" w:cs="Arial"/>
          <w:bCs/>
        </w:rPr>
        <w:t> </w:t>
      </w:r>
    </w:p>
    <w:tbl>
      <w:tblPr>
        <w:tblStyle w:val="Tablaconcuadrcula"/>
        <w:tblW w:w="0" w:type="auto"/>
        <w:jc w:val="center"/>
        <w:tblLook w:val="01E0"/>
      </w:tblPr>
      <w:tblGrid>
        <w:gridCol w:w="2881"/>
        <w:gridCol w:w="2881"/>
      </w:tblGrid>
      <w:tr w:rsidR="00EF3CE0" w:rsidRPr="0063117F" w:rsidTr="00F21129">
        <w:trPr>
          <w:jc w:val="center"/>
        </w:trPr>
        <w:tc>
          <w:tcPr>
            <w:tcW w:w="2881" w:type="dxa"/>
          </w:tcPr>
          <w:p w:rsidR="00EF3CE0" w:rsidRPr="0063117F" w:rsidRDefault="00EF3CE0" w:rsidP="00F21129">
            <w:pPr>
              <w:spacing w:before="100" w:beforeAutospacing="1" w:after="100" w:afterAutospacing="1" w:line="360" w:lineRule="auto"/>
              <w:jc w:val="both"/>
              <w:rPr>
                <w:rFonts w:ascii="Arial" w:hAnsi="Arial" w:cs="Arial"/>
                <w:bCs/>
              </w:rPr>
            </w:pPr>
            <w:r w:rsidRPr="0063117F">
              <w:rPr>
                <w:rFonts w:ascii="Arial" w:hAnsi="Arial" w:cs="Arial"/>
                <w:bCs/>
              </w:rPr>
              <w:t>Actividades</w:t>
            </w:r>
          </w:p>
        </w:tc>
        <w:tc>
          <w:tcPr>
            <w:tcW w:w="2881" w:type="dxa"/>
          </w:tcPr>
          <w:p w:rsidR="00EF3CE0" w:rsidRPr="0063117F" w:rsidRDefault="00EF3CE0" w:rsidP="00F21129">
            <w:pPr>
              <w:spacing w:before="100" w:beforeAutospacing="1" w:after="100" w:afterAutospacing="1" w:line="360" w:lineRule="auto"/>
              <w:jc w:val="both"/>
              <w:rPr>
                <w:rFonts w:ascii="Arial" w:hAnsi="Arial" w:cs="Arial"/>
                <w:bCs/>
              </w:rPr>
            </w:pPr>
            <w:r w:rsidRPr="0063117F">
              <w:rPr>
                <w:rFonts w:ascii="Arial" w:hAnsi="Arial" w:cs="Arial"/>
                <w:bCs/>
              </w:rPr>
              <w:t>Período</w:t>
            </w:r>
          </w:p>
        </w:tc>
      </w:tr>
      <w:tr w:rsidR="00EF3CE0" w:rsidRPr="0063117F" w:rsidTr="00F21129">
        <w:trPr>
          <w:jc w:val="center"/>
        </w:trPr>
        <w:tc>
          <w:tcPr>
            <w:tcW w:w="2881" w:type="dxa"/>
          </w:tcPr>
          <w:p w:rsidR="00EF3CE0" w:rsidRPr="0063117F" w:rsidRDefault="00EF3CE0" w:rsidP="00F21129">
            <w:pPr>
              <w:spacing w:before="100" w:beforeAutospacing="1" w:after="100" w:afterAutospacing="1" w:line="360" w:lineRule="auto"/>
              <w:jc w:val="both"/>
              <w:rPr>
                <w:rFonts w:ascii="Arial" w:hAnsi="Arial" w:cs="Arial"/>
                <w:bCs/>
              </w:rPr>
            </w:pPr>
            <w:r w:rsidRPr="0063117F">
              <w:rPr>
                <w:rFonts w:ascii="Arial" w:hAnsi="Arial" w:cs="Arial"/>
                <w:bCs/>
              </w:rPr>
              <w:t xml:space="preserve">Clases </w:t>
            </w:r>
          </w:p>
        </w:tc>
        <w:tc>
          <w:tcPr>
            <w:tcW w:w="2881" w:type="dxa"/>
          </w:tcPr>
          <w:p w:rsidR="00EF3CE0" w:rsidRPr="0063117F" w:rsidRDefault="00344C09" w:rsidP="00F21129">
            <w:pPr>
              <w:spacing w:before="100" w:beforeAutospacing="1" w:after="100" w:afterAutospacing="1" w:line="360" w:lineRule="auto"/>
              <w:jc w:val="both"/>
              <w:rPr>
                <w:rFonts w:ascii="Arial" w:hAnsi="Arial" w:cs="Arial"/>
                <w:bCs/>
              </w:rPr>
            </w:pPr>
            <w:r>
              <w:rPr>
                <w:rFonts w:ascii="Arial" w:hAnsi="Arial" w:cs="Arial"/>
                <w:bCs/>
              </w:rPr>
              <w:t>0</w:t>
            </w:r>
            <w:r w:rsidR="00740F66">
              <w:rPr>
                <w:rFonts w:ascii="Arial" w:hAnsi="Arial" w:cs="Arial"/>
                <w:bCs/>
              </w:rPr>
              <w:t>4/04 – 15</w:t>
            </w:r>
            <w:r w:rsidR="00EF3CE0" w:rsidRPr="0063117F">
              <w:rPr>
                <w:rFonts w:ascii="Arial" w:hAnsi="Arial" w:cs="Arial"/>
                <w:bCs/>
              </w:rPr>
              <w:t>/07</w:t>
            </w:r>
          </w:p>
        </w:tc>
      </w:tr>
      <w:tr w:rsidR="00EF3CE0" w:rsidRPr="0063117F" w:rsidTr="00F21129">
        <w:trPr>
          <w:jc w:val="center"/>
        </w:trPr>
        <w:tc>
          <w:tcPr>
            <w:tcW w:w="2881" w:type="dxa"/>
          </w:tcPr>
          <w:p w:rsidR="00EF3CE0" w:rsidRPr="0063117F" w:rsidRDefault="00EF3CE0" w:rsidP="00F21129">
            <w:pPr>
              <w:spacing w:before="100" w:beforeAutospacing="1" w:after="100" w:afterAutospacing="1" w:line="360" w:lineRule="auto"/>
              <w:jc w:val="both"/>
              <w:rPr>
                <w:rFonts w:ascii="Arial" w:hAnsi="Arial" w:cs="Arial"/>
                <w:bCs/>
              </w:rPr>
            </w:pPr>
            <w:r w:rsidRPr="0063117F">
              <w:rPr>
                <w:rFonts w:ascii="Arial" w:hAnsi="Arial" w:cs="Arial"/>
                <w:bCs/>
              </w:rPr>
              <w:t>T.P. Nº 1</w:t>
            </w:r>
          </w:p>
        </w:tc>
        <w:tc>
          <w:tcPr>
            <w:tcW w:w="2881" w:type="dxa"/>
          </w:tcPr>
          <w:p w:rsidR="00EF3CE0" w:rsidRPr="0063117F" w:rsidRDefault="00740F66" w:rsidP="00F21129">
            <w:pPr>
              <w:spacing w:before="100" w:beforeAutospacing="1" w:after="100" w:afterAutospacing="1" w:line="360" w:lineRule="auto"/>
              <w:jc w:val="both"/>
              <w:rPr>
                <w:rFonts w:ascii="Arial" w:hAnsi="Arial" w:cs="Arial"/>
                <w:bCs/>
              </w:rPr>
            </w:pPr>
            <w:r>
              <w:rPr>
                <w:rFonts w:ascii="Arial" w:hAnsi="Arial" w:cs="Arial"/>
                <w:bCs/>
              </w:rPr>
              <w:t>06</w:t>
            </w:r>
            <w:r w:rsidR="00EF3CE0" w:rsidRPr="0063117F">
              <w:rPr>
                <w:rFonts w:ascii="Arial" w:hAnsi="Arial" w:cs="Arial"/>
                <w:bCs/>
              </w:rPr>
              <w:t>/0</w:t>
            </w:r>
            <w:bookmarkStart w:id="0" w:name="_GoBack"/>
            <w:bookmarkEnd w:id="0"/>
            <w:r w:rsidR="00EF3CE0" w:rsidRPr="0063117F">
              <w:rPr>
                <w:rFonts w:ascii="Arial" w:hAnsi="Arial" w:cs="Arial"/>
                <w:bCs/>
              </w:rPr>
              <w:t>5</w:t>
            </w:r>
          </w:p>
        </w:tc>
      </w:tr>
      <w:tr w:rsidR="00EF3CE0" w:rsidRPr="0063117F" w:rsidTr="00F21129">
        <w:trPr>
          <w:jc w:val="center"/>
        </w:trPr>
        <w:tc>
          <w:tcPr>
            <w:tcW w:w="2881" w:type="dxa"/>
          </w:tcPr>
          <w:p w:rsidR="00EF3CE0" w:rsidRPr="0063117F" w:rsidRDefault="00EF3CE0" w:rsidP="00F21129">
            <w:pPr>
              <w:spacing w:before="100" w:beforeAutospacing="1" w:after="100" w:afterAutospacing="1" w:line="360" w:lineRule="auto"/>
              <w:jc w:val="both"/>
              <w:rPr>
                <w:rFonts w:ascii="Arial" w:hAnsi="Arial" w:cs="Arial"/>
                <w:bCs/>
              </w:rPr>
            </w:pPr>
            <w:r w:rsidRPr="0063117F">
              <w:rPr>
                <w:rFonts w:ascii="Arial" w:hAnsi="Arial" w:cs="Arial"/>
                <w:bCs/>
              </w:rPr>
              <w:t>Examen Parcial N°1</w:t>
            </w:r>
          </w:p>
        </w:tc>
        <w:tc>
          <w:tcPr>
            <w:tcW w:w="2881" w:type="dxa"/>
          </w:tcPr>
          <w:p w:rsidR="00EF3CE0" w:rsidRPr="0063117F" w:rsidRDefault="00740F66" w:rsidP="00F21129">
            <w:pPr>
              <w:spacing w:before="100" w:beforeAutospacing="1" w:after="100" w:afterAutospacing="1" w:line="360" w:lineRule="auto"/>
              <w:jc w:val="both"/>
              <w:rPr>
                <w:rFonts w:ascii="Arial" w:hAnsi="Arial" w:cs="Arial"/>
                <w:bCs/>
              </w:rPr>
            </w:pPr>
            <w:r>
              <w:rPr>
                <w:rFonts w:ascii="Arial" w:hAnsi="Arial" w:cs="Arial"/>
                <w:bCs/>
              </w:rPr>
              <w:t>10</w:t>
            </w:r>
            <w:r w:rsidR="00EF3CE0" w:rsidRPr="0063117F">
              <w:rPr>
                <w:rFonts w:ascii="Arial" w:hAnsi="Arial" w:cs="Arial"/>
                <w:bCs/>
              </w:rPr>
              <w:t>/0</w:t>
            </w:r>
            <w:r>
              <w:rPr>
                <w:rFonts w:ascii="Arial" w:hAnsi="Arial" w:cs="Arial"/>
                <w:bCs/>
              </w:rPr>
              <w:t>6</w:t>
            </w:r>
          </w:p>
        </w:tc>
      </w:tr>
      <w:tr w:rsidR="00EF3CE0" w:rsidRPr="0063117F" w:rsidTr="00F21129">
        <w:trPr>
          <w:jc w:val="center"/>
        </w:trPr>
        <w:tc>
          <w:tcPr>
            <w:tcW w:w="2881" w:type="dxa"/>
          </w:tcPr>
          <w:p w:rsidR="00EF3CE0" w:rsidRPr="0063117F" w:rsidRDefault="00EF3CE0" w:rsidP="00F21129">
            <w:pPr>
              <w:spacing w:before="100" w:beforeAutospacing="1" w:after="100" w:afterAutospacing="1" w:line="360" w:lineRule="auto"/>
              <w:jc w:val="both"/>
              <w:rPr>
                <w:rFonts w:ascii="Arial" w:hAnsi="Arial" w:cs="Arial"/>
                <w:bCs/>
              </w:rPr>
            </w:pPr>
            <w:r w:rsidRPr="0063117F">
              <w:rPr>
                <w:rFonts w:ascii="Arial" w:hAnsi="Arial" w:cs="Arial"/>
                <w:bCs/>
              </w:rPr>
              <w:t>T.P. Nº 2</w:t>
            </w:r>
          </w:p>
        </w:tc>
        <w:tc>
          <w:tcPr>
            <w:tcW w:w="2881" w:type="dxa"/>
          </w:tcPr>
          <w:p w:rsidR="00EF3CE0" w:rsidRPr="0063117F" w:rsidRDefault="00344C09" w:rsidP="00F21129">
            <w:pPr>
              <w:spacing w:before="100" w:beforeAutospacing="1" w:after="100" w:afterAutospacing="1" w:line="360" w:lineRule="auto"/>
              <w:jc w:val="both"/>
              <w:rPr>
                <w:rFonts w:ascii="Arial" w:hAnsi="Arial" w:cs="Arial"/>
                <w:bCs/>
              </w:rPr>
            </w:pPr>
            <w:r>
              <w:rPr>
                <w:rFonts w:ascii="Arial" w:hAnsi="Arial" w:cs="Arial"/>
                <w:bCs/>
              </w:rPr>
              <w:t>24</w:t>
            </w:r>
            <w:r w:rsidR="00EF3CE0" w:rsidRPr="0063117F">
              <w:rPr>
                <w:rFonts w:ascii="Arial" w:hAnsi="Arial" w:cs="Arial"/>
                <w:bCs/>
              </w:rPr>
              <w:t>/0</w:t>
            </w:r>
            <w:r w:rsidR="00C566A2">
              <w:rPr>
                <w:rFonts w:ascii="Arial" w:hAnsi="Arial" w:cs="Arial"/>
                <w:bCs/>
              </w:rPr>
              <w:t>6</w:t>
            </w:r>
          </w:p>
        </w:tc>
      </w:tr>
      <w:tr w:rsidR="00EF3CE0" w:rsidRPr="0063117F" w:rsidTr="00F21129">
        <w:trPr>
          <w:jc w:val="center"/>
        </w:trPr>
        <w:tc>
          <w:tcPr>
            <w:tcW w:w="2881" w:type="dxa"/>
          </w:tcPr>
          <w:p w:rsidR="00EF3CE0" w:rsidRPr="0063117F" w:rsidRDefault="00EF3CE0" w:rsidP="00F21129">
            <w:pPr>
              <w:spacing w:before="100" w:beforeAutospacing="1" w:after="100" w:afterAutospacing="1" w:line="360" w:lineRule="auto"/>
              <w:jc w:val="both"/>
              <w:rPr>
                <w:rFonts w:ascii="Arial" w:hAnsi="Arial" w:cs="Arial"/>
                <w:bCs/>
              </w:rPr>
            </w:pPr>
            <w:r w:rsidRPr="0063117F">
              <w:rPr>
                <w:rFonts w:ascii="Arial" w:hAnsi="Arial" w:cs="Arial"/>
                <w:bCs/>
              </w:rPr>
              <w:t>Examen parcial N°2</w:t>
            </w:r>
          </w:p>
        </w:tc>
        <w:tc>
          <w:tcPr>
            <w:tcW w:w="2881" w:type="dxa"/>
          </w:tcPr>
          <w:p w:rsidR="00EF3CE0" w:rsidRPr="0063117F" w:rsidRDefault="00344C09" w:rsidP="00F21129">
            <w:pPr>
              <w:spacing w:before="100" w:beforeAutospacing="1" w:after="100" w:afterAutospacing="1" w:line="360" w:lineRule="auto"/>
              <w:jc w:val="both"/>
              <w:rPr>
                <w:rFonts w:ascii="Arial" w:hAnsi="Arial" w:cs="Arial"/>
                <w:bCs/>
              </w:rPr>
            </w:pPr>
            <w:r>
              <w:rPr>
                <w:rFonts w:ascii="Arial" w:hAnsi="Arial" w:cs="Arial"/>
                <w:bCs/>
              </w:rPr>
              <w:t>0</w:t>
            </w:r>
            <w:r w:rsidR="00EF3CE0">
              <w:rPr>
                <w:rFonts w:ascii="Arial" w:hAnsi="Arial" w:cs="Arial"/>
                <w:bCs/>
              </w:rPr>
              <w:t>8</w:t>
            </w:r>
            <w:r w:rsidR="00EF3CE0" w:rsidRPr="0063117F">
              <w:rPr>
                <w:rFonts w:ascii="Arial" w:hAnsi="Arial" w:cs="Arial"/>
                <w:bCs/>
              </w:rPr>
              <w:t>/0</w:t>
            </w:r>
            <w:r>
              <w:rPr>
                <w:rFonts w:ascii="Arial" w:hAnsi="Arial" w:cs="Arial"/>
                <w:bCs/>
              </w:rPr>
              <w:t>7</w:t>
            </w:r>
          </w:p>
        </w:tc>
      </w:tr>
      <w:tr w:rsidR="00EF3CE0" w:rsidRPr="0063117F" w:rsidTr="00F21129">
        <w:trPr>
          <w:jc w:val="center"/>
        </w:trPr>
        <w:tc>
          <w:tcPr>
            <w:tcW w:w="2881" w:type="dxa"/>
          </w:tcPr>
          <w:p w:rsidR="00EF3CE0" w:rsidRPr="0063117F" w:rsidRDefault="00EF3CE0" w:rsidP="00F21129">
            <w:pPr>
              <w:spacing w:before="100" w:beforeAutospacing="1" w:after="100" w:afterAutospacing="1" w:line="360" w:lineRule="auto"/>
              <w:jc w:val="both"/>
              <w:rPr>
                <w:rFonts w:ascii="Arial" w:hAnsi="Arial" w:cs="Arial"/>
                <w:bCs/>
              </w:rPr>
            </w:pPr>
            <w:proofErr w:type="spellStart"/>
            <w:r w:rsidRPr="0063117F">
              <w:rPr>
                <w:rFonts w:ascii="Arial" w:hAnsi="Arial" w:cs="Arial"/>
                <w:bCs/>
              </w:rPr>
              <w:t>Recuperatorio</w:t>
            </w:r>
            <w:proofErr w:type="spellEnd"/>
          </w:p>
        </w:tc>
        <w:tc>
          <w:tcPr>
            <w:tcW w:w="2881" w:type="dxa"/>
          </w:tcPr>
          <w:p w:rsidR="00EF3CE0" w:rsidRPr="0063117F" w:rsidRDefault="00344C09" w:rsidP="00F21129">
            <w:pPr>
              <w:spacing w:before="100" w:beforeAutospacing="1" w:after="100" w:afterAutospacing="1" w:line="360" w:lineRule="auto"/>
              <w:jc w:val="both"/>
              <w:rPr>
                <w:rFonts w:ascii="Arial" w:hAnsi="Arial" w:cs="Arial"/>
                <w:bCs/>
              </w:rPr>
            </w:pPr>
            <w:r>
              <w:rPr>
                <w:rFonts w:ascii="Arial" w:hAnsi="Arial" w:cs="Arial"/>
                <w:bCs/>
              </w:rPr>
              <w:t>1</w:t>
            </w:r>
            <w:r w:rsidR="00EF3CE0">
              <w:rPr>
                <w:rFonts w:ascii="Arial" w:hAnsi="Arial" w:cs="Arial"/>
                <w:bCs/>
              </w:rPr>
              <w:t>5</w:t>
            </w:r>
            <w:r w:rsidR="00EF3CE0" w:rsidRPr="0063117F">
              <w:rPr>
                <w:rFonts w:ascii="Arial" w:hAnsi="Arial" w:cs="Arial"/>
                <w:bCs/>
              </w:rPr>
              <w:t>/07</w:t>
            </w:r>
          </w:p>
        </w:tc>
      </w:tr>
    </w:tbl>
    <w:p w:rsidR="00EF3CE0" w:rsidRPr="0063117F" w:rsidRDefault="00EF3CE0" w:rsidP="00EF3CE0">
      <w:pPr>
        <w:spacing w:before="100" w:beforeAutospacing="1" w:after="100" w:afterAutospacing="1" w:line="360" w:lineRule="auto"/>
        <w:jc w:val="both"/>
        <w:rPr>
          <w:rStyle w:val="Textoennegrita"/>
          <w:rFonts w:ascii="Arial" w:hAnsi="Arial" w:cs="Arial"/>
          <w:b w:val="0"/>
          <w:color w:val="auto"/>
        </w:rPr>
      </w:pPr>
      <w:r w:rsidRPr="0063117F">
        <w:rPr>
          <w:rStyle w:val="Textoennegrita"/>
          <w:rFonts w:ascii="Arial" w:hAnsi="Arial" w:cs="Arial"/>
          <w:b w:val="0"/>
          <w:color w:val="auto"/>
        </w:rPr>
        <w:lastRenderedPageBreak/>
        <w:t>EVALUACIÓN</w:t>
      </w:r>
    </w:p>
    <w:p w:rsidR="00EF3CE0" w:rsidRPr="0063117F" w:rsidRDefault="00EF3CE0" w:rsidP="00EF3CE0">
      <w:pPr>
        <w:spacing w:line="360" w:lineRule="auto"/>
        <w:jc w:val="both"/>
        <w:rPr>
          <w:rFonts w:ascii="Arial" w:hAnsi="Arial" w:cs="Arial"/>
          <w:color w:val="2A2A2A"/>
        </w:rPr>
      </w:pPr>
      <w:r w:rsidRPr="0063117F">
        <w:rPr>
          <w:rFonts w:ascii="Arial" w:hAnsi="Arial" w:cs="Arial"/>
          <w:color w:val="2A2A2A"/>
          <w:u w:val="single"/>
        </w:rPr>
        <w:t>Instrumentos de Evaluación</w:t>
      </w:r>
      <w:r w:rsidRPr="0063117F">
        <w:rPr>
          <w:rFonts w:ascii="Arial" w:hAnsi="Arial" w:cs="Arial"/>
          <w:color w:val="2A2A2A"/>
        </w:rPr>
        <w:t xml:space="preserve">: </w:t>
      </w:r>
    </w:p>
    <w:p w:rsidR="00EF3CE0" w:rsidRPr="0063117F" w:rsidRDefault="00EF3CE0" w:rsidP="00EF3CE0">
      <w:pPr>
        <w:spacing w:line="360" w:lineRule="auto"/>
        <w:jc w:val="both"/>
        <w:rPr>
          <w:rFonts w:ascii="Arial" w:hAnsi="Arial" w:cs="Arial"/>
          <w:color w:val="2A2A2A"/>
        </w:rPr>
      </w:pPr>
      <w:r w:rsidRPr="0063117F">
        <w:rPr>
          <w:rFonts w:ascii="Arial" w:hAnsi="Arial" w:cs="Arial"/>
          <w:color w:val="2A2A2A"/>
        </w:rPr>
        <w:t>Trabajos Prácticos</w:t>
      </w:r>
    </w:p>
    <w:p w:rsidR="00EF3CE0" w:rsidRPr="0063117F" w:rsidRDefault="00EF3CE0" w:rsidP="00EF3CE0">
      <w:pPr>
        <w:spacing w:line="360" w:lineRule="auto"/>
        <w:jc w:val="both"/>
        <w:rPr>
          <w:rFonts w:ascii="Arial" w:hAnsi="Arial" w:cs="Arial"/>
          <w:color w:val="2A2A2A"/>
        </w:rPr>
      </w:pPr>
      <w:r w:rsidRPr="0063117F">
        <w:rPr>
          <w:rFonts w:ascii="Arial" w:hAnsi="Arial" w:cs="Arial"/>
          <w:color w:val="2A2A2A"/>
        </w:rPr>
        <w:t>Evaluaciones parciales (una escrita)</w:t>
      </w:r>
    </w:p>
    <w:p w:rsidR="00EF3CE0" w:rsidRPr="0063117F" w:rsidRDefault="00EF3CE0" w:rsidP="00EF3CE0">
      <w:pPr>
        <w:spacing w:line="360" w:lineRule="auto"/>
        <w:jc w:val="both"/>
        <w:rPr>
          <w:rFonts w:ascii="Arial" w:hAnsi="Arial" w:cs="Arial"/>
          <w:color w:val="2A2A2A"/>
        </w:rPr>
      </w:pPr>
      <w:r w:rsidRPr="0063117F">
        <w:rPr>
          <w:rFonts w:ascii="Arial" w:hAnsi="Arial" w:cs="Arial"/>
          <w:color w:val="2A2A2A"/>
        </w:rPr>
        <w:t>Exposiciones orales</w:t>
      </w:r>
    </w:p>
    <w:p w:rsidR="00EF3CE0" w:rsidRPr="0063117F" w:rsidRDefault="00EF3CE0" w:rsidP="00EF3CE0">
      <w:pPr>
        <w:spacing w:line="360" w:lineRule="auto"/>
        <w:jc w:val="both"/>
        <w:rPr>
          <w:rFonts w:ascii="Arial" w:hAnsi="Arial" w:cs="Arial"/>
          <w:color w:val="2A2A2A"/>
        </w:rPr>
      </w:pPr>
      <w:r w:rsidRPr="0063117F">
        <w:rPr>
          <w:rFonts w:ascii="Arial" w:hAnsi="Arial" w:cs="Arial"/>
          <w:color w:val="2A2A2A"/>
        </w:rPr>
        <w:t xml:space="preserve">Coloquios </w:t>
      </w:r>
      <w:proofErr w:type="gramStart"/>
      <w:r w:rsidRPr="0063117F">
        <w:rPr>
          <w:rFonts w:ascii="Arial" w:hAnsi="Arial" w:cs="Arial"/>
          <w:color w:val="2A2A2A"/>
        </w:rPr>
        <w:t>grupales</w:t>
      </w:r>
      <w:r w:rsidR="00344C09">
        <w:rPr>
          <w:rFonts w:ascii="Arial" w:hAnsi="Arial" w:cs="Arial"/>
          <w:color w:val="2A2A2A"/>
        </w:rPr>
        <w:t>(</w:t>
      </w:r>
      <w:proofErr w:type="gramEnd"/>
      <w:r w:rsidR="00344C09">
        <w:rPr>
          <w:rFonts w:ascii="Arial" w:hAnsi="Arial" w:cs="Arial"/>
          <w:color w:val="2A2A2A"/>
        </w:rPr>
        <w:t>si la situación lo amerita)</w:t>
      </w:r>
    </w:p>
    <w:p w:rsidR="00EF3CE0" w:rsidRPr="0063117F" w:rsidRDefault="00EF3CE0" w:rsidP="00EF3CE0">
      <w:pPr>
        <w:spacing w:line="360" w:lineRule="auto"/>
        <w:jc w:val="both"/>
        <w:rPr>
          <w:rFonts w:ascii="Arial" w:hAnsi="Arial" w:cs="Arial"/>
          <w:color w:val="2A2A2A"/>
        </w:rPr>
      </w:pPr>
      <w:r w:rsidRPr="0063117F">
        <w:rPr>
          <w:rFonts w:ascii="Arial" w:hAnsi="Arial" w:cs="Arial"/>
          <w:color w:val="2A2A2A"/>
        </w:rPr>
        <w:t>  </w:t>
      </w:r>
    </w:p>
    <w:p w:rsidR="00EF3CE0" w:rsidRPr="0063117F" w:rsidRDefault="00EF3CE0" w:rsidP="00EF3CE0">
      <w:pPr>
        <w:spacing w:line="360" w:lineRule="auto"/>
        <w:jc w:val="both"/>
        <w:rPr>
          <w:rFonts w:ascii="Arial" w:hAnsi="Arial" w:cs="Arial"/>
          <w:color w:val="2A2A2A"/>
          <w:u w:val="single"/>
        </w:rPr>
      </w:pPr>
      <w:r w:rsidRPr="0063117F">
        <w:rPr>
          <w:rFonts w:ascii="Arial" w:hAnsi="Arial" w:cs="Arial"/>
          <w:color w:val="2A2A2A"/>
          <w:u w:val="single"/>
        </w:rPr>
        <w:t>Régimen de evaluación: POR PROMOCIÓN DIRECTA SIN EXAMEN FINAL</w:t>
      </w:r>
    </w:p>
    <w:p w:rsidR="00EF3CE0" w:rsidRPr="0063117F" w:rsidRDefault="00EF3CE0" w:rsidP="00EF3CE0">
      <w:pPr>
        <w:pStyle w:val="Prrafodelista"/>
        <w:numPr>
          <w:ilvl w:val="0"/>
          <w:numId w:val="4"/>
        </w:numPr>
        <w:tabs>
          <w:tab w:val="left" w:pos="720"/>
        </w:tabs>
        <w:spacing w:after="45" w:line="360" w:lineRule="auto"/>
        <w:jc w:val="both"/>
        <w:rPr>
          <w:rFonts w:ascii="Arial" w:hAnsi="Arial" w:cs="Arial"/>
          <w:color w:val="2A2A2A"/>
        </w:rPr>
      </w:pPr>
      <w:r w:rsidRPr="0063117F">
        <w:rPr>
          <w:rFonts w:ascii="Arial" w:hAnsi="Arial" w:cs="Arial"/>
          <w:color w:val="2A2A2A"/>
        </w:rPr>
        <w:t>Inscripción en la Unidad Curricular.</w:t>
      </w:r>
    </w:p>
    <w:p w:rsidR="00EF3CE0" w:rsidRPr="0063117F" w:rsidRDefault="00EF3CE0" w:rsidP="00EF3CE0">
      <w:pPr>
        <w:pStyle w:val="Prrafodelista"/>
        <w:numPr>
          <w:ilvl w:val="0"/>
          <w:numId w:val="4"/>
        </w:numPr>
        <w:tabs>
          <w:tab w:val="left" w:pos="720"/>
        </w:tabs>
        <w:spacing w:after="45" w:line="360" w:lineRule="auto"/>
        <w:jc w:val="both"/>
        <w:rPr>
          <w:rFonts w:ascii="Arial" w:hAnsi="Arial" w:cs="Arial"/>
          <w:color w:val="2A2A2A"/>
        </w:rPr>
      </w:pPr>
      <w:r w:rsidRPr="0063117F">
        <w:rPr>
          <w:rFonts w:ascii="Arial" w:hAnsi="Arial" w:cs="Arial"/>
          <w:color w:val="2A2A2A"/>
        </w:rPr>
        <w:t>Respetar el sistema de CORRELATIVIDADES.</w:t>
      </w:r>
    </w:p>
    <w:p w:rsidR="00EF3CE0" w:rsidRPr="0063117F" w:rsidRDefault="00EF3CE0" w:rsidP="00EF3CE0">
      <w:pPr>
        <w:pStyle w:val="Prrafodelista"/>
        <w:numPr>
          <w:ilvl w:val="0"/>
          <w:numId w:val="4"/>
        </w:numPr>
        <w:tabs>
          <w:tab w:val="left" w:pos="720"/>
        </w:tabs>
        <w:spacing w:after="45" w:line="360" w:lineRule="auto"/>
        <w:jc w:val="both"/>
        <w:rPr>
          <w:rFonts w:ascii="Arial" w:hAnsi="Arial" w:cs="Arial"/>
          <w:color w:val="2A2A2A"/>
        </w:rPr>
      </w:pPr>
      <w:r w:rsidRPr="0063117F">
        <w:rPr>
          <w:rFonts w:ascii="Arial" w:hAnsi="Arial" w:cs="Arial"/>
          <w:color w:val="2A2A2A"/>
        </w:rPr>
        <w:t>Acreditar asistencia igual o superior al 80% </w:t>
      </w:r>
    </w:p>
    <w:p w:rsidR="00EF3CE0" w:rsidRPr="0063117F" w:rsidRDefault="00EF3CE0" w:rsidP="00EF3CE0">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Aprobar el 75% de los trabajos prácticos establecidos en la cátedra. Los trabajos prácticos se calificarán con aprobado o desaprobado.</w:t>
      </w:r>
    </w:p>
    <w:p w:rsidR="00EF3CE0" w:rsidRPr="0063117F" w:rsidRDefault="00EF3CE0" w:rsidP="00EF3CE0">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 xml:space="preserve">Aprobar 2 (Dos) parciales con nota no inferior a  7 cada uno. En caso de  no alcanzar dicha calificación podrá recuperarlo </w:t>
      </w:r>
      <w:r w:rsidR="00344C09" w:rsidRPr="0063117F">
        <w:rPr>
          <w:rFonts w:ascii="Arial" w:hAnsi="Arial" w:cs="Arial"/>
          <w:color w:val="2A2A2A"/>
        </w:rPr>
        <w:t>(solo</w:t>
      </w:r>
      <w:r w:rsidRPr="0063117F">
        <w:rPr>
          <w:rFonts w:ascii="Arial" w:hAnsi="Arial" w:cs="Arial"/>
          <w:color w:val="2A2A2A"/>
        </w:rPr>
        <w:t xml:space="preserve"> un examen podrá recuperar para continuar con la promoción)  pero siempre con una nota no inferior a 7 (siete).</w:t>
      </w:r>
    </w:p>
    <w:p w:rsidR="00EF3CE0" w:rsidRPr="0063117F" w:rsidRDefault="00EF3CE0" w:rsidP="00EF3CE0">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La nota final se constituirá mediante el promedio de los parciales aprobados en forma ut supra mencionado.</w:t>
      </w:r>
    </w:p>
    <w:p w:rsidR="00EF3CE0" w:rsidRDefault="00EF3CE0" w:rsidP="00EF3CE0">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El estudiante que no alcanzare la PROMOCION DIRECTA, en caso de no cumplir con los requisitos para lograr la regularidad,</w:t>
      </w:r>
      <w:r w:rsidR="00344C09">
        <w:rPr>
          <w:rFonts w:ascii="Arial" w:hAnsi="Arial" w:cs="Arial"/>
          <w:color w:val="2A2A2A"/>
        </w:rPr>
        <w:t xml:space="preserve"> podrá acceder al examen  final libre</w:t>
      </w:r>
      <w:r w:rsidR="006B6B19">
        <w:rPr>
          <w:rFonts w:ascii="Arial" w:hAnsi="Arial" w:cs="Arial"/>
          <w:color w:val="2A2A2A"/>
        </w:rPr>
        <w:t>.</w:t>
      </w:r>
    </w:p>
    <w:p w:rsidR="006B6B19" w:rsidRDefault="006B6B19" w:rsidP="006B6B19">
      <w:pPr>
        <w:spacing w:after="45" w:line="360" w:lineRule="auto"/>
        <w:ind w:left="720"/>
        <w:jc w:val="both"/>
        <w:rPr>
          <w:rFonts w:ascii="Arial" w:hAnsi="Arial" w:cs="Arial"/>
          <w:color w:val="2A2A2A"/>
        </w:rPr>
      </w:pPr>
    </w:p>
    <w:p w:rsidR="006B6B19" w:rsidRDefault="006B6B19" w:rsidP="006B6B19">
      <w:pPr>
        <w:spacing w:after="45" w:line="360" w:lineRule="auto"/>
        <w:ind w:left="720"/>
        <w:jc w:val="both"/>
        <w:rPr>
          <w:rFonts w:ascii="Arial" w:hAnsi="Arial" w:cs="Arial"/>
          <w:color w:val="2A2A2A"/>
        </w:rPr>
      </w:pPr>
      <w:r>
        <w:rPr>
          <w:rFonts w:ascii="Arial" w:hAnsi="Arial" w:cs="Arial"/>
          <w:color w:val="2A2A2A"/>
        </w:rPr>
        <w:t>POR REGULARIZACION DEL ESPACIO CURRICULAR EXAMEN FINAL CON TRIBUNAL</w:t>
      </w:r>
    </w:p>
    <w:p w:rsidR="006B6B19" w:rsidRPr="0063117F" w:rsidRDefault="006B6B19" w:rsidP="006B6B19">
      <w:pPr>
        <w:pStyle w:val="Prrafodelista"/>
        <w:numPr>
          <w:ilvl w:val="0"/>
          <w:numId w:val="4"/>
        </w:numPr>
        <w:tabs>
          <w:tab w:val="left" w:pos="720"/>
        </w:tabs>
        <w:spacing w:after="45" w:line="360" w:lineRule="auto"/>
        <w:jc w:val="both"/>
        <w:rPr>
          <w:rFonts w:ascii="Arial" w:hAnsi="Arial" w:cs="Arial"/>
          <w:color w:val="2A2A2A"/>
        </w:rPr>
      </w:pPr>
      <w:r w:rsidRPr="0063117F">
        <w:rPr>
          <w:rFonts w:ascii="Arial" w:hAnsi="Arial" w:cs="Arial"/>
          <w:color w:val="2A2A2A"/>
        </w:rPr>
        <w:t>Inscripción en la Unidad Curricular.</w:t>
      </w:r>
    </w:p>
    <w:p w:rsidR="006B6B19" w:rsidRPr="0063117F" w:rsidRDefault="006B6B19" w:rsidP="006B6B19">
      <w:pPr>
        <w:pStyle w:val="Prrafodelista"/>
        <w:numPr>
          <w:ilvl w:val="0"/>
          <w:numId w:val="4"/>
        </w:numPr>
        <w:tabs>
          <w:tab w:val="left" w:pos="720"/>
        </w:tabs>
        <w:spacing w:after="45" w:line="360" w:lineRule="auto"/>
        <w:jc w:val="both"/>
        <w:rPr>
          <w:rFonts w:ascii="Arial" w:hAnsi="Arial" w:cs="Arial"/>
          <w:color w:val="2A2A2A"/>
        </w:rPr>
      </w:pPr>
      <w:r w:rsidRPr="0063117F">
        <w:rPr>
          <w:rFonts w:ascii="Arial" w:hAnsi="Arial" w:cs="Arial"/>
          <w:color w:val="2A2A2A"/>
        </w:rPr>
        <w:t>Respetar el sistema de CORRELATIVIDADES.</w:t>
      </w:r>
    </w:p>
    <w:p w:rsidR="006B6B19" w:rsidRPr="0063117F" w:rsidRDefault="006B6B19" w:rsidP="006B6B19">
      <w:pPr>
        <w:pStyle w:val="Prrafodelista"/>
        <w:numPr>
          <w:ilvl w:val="0"/>
          <w:numId w:val="4"/>
        </w:numPr>
        <w:tabs>
          <w:tab w:val="left" w:pos="720"/>
        </w:tabs>
        <w:spacing w:after="45" w:line="360" w:lineRule="auto"/>
        <w:jc w:val="both"/>
        <w:rPr>
          <w:rFonts w:ascii="Arial" w:hAnsi="Arial" w:cs="Arial"/>
          <w:color w:val="2A2A2A"/>
        </w:rPr>
      </w:pPr>
      <w:r w:rsidRPr="0063117F">
        <w:rPr>
          <w:rFonts w:ascii="Arial" w:hAnsi="Arial" w:cs="Arial"/>
          <w:color w:val="2A2A2A"/>
        </w:rPr>
        <w:t xml:space="preserve">Acreditar </w:t>
      </w:r>
      <w:r>
        <w:rPr>
          <w:rFonts w:ascii="Arial" w:hAnsi="Arial" w:cs="Arial"/>
          <w:color w:val="2A2A2A"/>
        </w:rPr>
        <w:t>asistencia igual o superior al 65</w:t>
      </w:r>
      <w:r w:rsidRPr="0063117F">
        <w:rPr>
          <w:rFonts w:ascii="Arial" w:hAnsi="Arial" w:cs="Arial"/>
          <w:color w:val="2A2A2A"/>
        </w:rPr>
        <w:t>% </w:t>
      </w:r>
      <w:r>
        <w:rPr>
          <w:rFonts w:ascii="Arial" w:hAnsi="Arial" w:cs="Arial"/>
          <w:color w:val="2A2A2A"/>
        </w:rPr>
        <w:t>con justificación en caso de enfermedad, maternidad o trabajo.</w:t>
      </w:r>
    </w:p>
    <w:p w:rsidR="006B6B19" w:rsidRPr="0063117F" w:rsidRDefault="006B6B19" w:rsidP="006B6B19">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Aprobar el 75% de los trabajos prácticos establecidos en la cátedra. Los trabajos prácticos se calificarán con aprobado o desaprobado.</w:t>
      </w:r>
    </w:p>
    <w:p w:rsidR="006B6B19" w:rsidRPr="0063117F" w:rsidRDefault="006B6B19" w:rsidP="006B6B19">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lastRenderedPageBreak/>
        <w:t>Aprobar 2 (Dos) par</w:t>
      </w:r>
      <w:r>
        <w:rPr>
          <w:rFonts w:ascii="Arial" w:hAnsi="Arial" w:cs="Arial"/>
          <w:color w:val="2A2A2A"/>
        </w:rPr>
        <w:t>ciales con nota no inferior a  6</w:t>
      </w:r>
      <w:r w:rsidRPr="0063117F">
        <w:rPr>
          <w:rFonts w:ascii="Arial" w:hAnsi="Arial" w:cs="Arial"/>
          <w:color w:val="2A2A2A"/>
        </w:rPr>
        <w:t xml:space="preserve"> cada uno. En caso de  no alcanzar dicha</w:t>
      </w:r>
      <w:r>
        <w:rPr>
          <w:rFonts w:ascii="Arial" w:hAnsi="Arial" w:cs="Arial"/>
          <w:color w:val="2A2A2A"/>
        </w:rPr>
        <w:t xml:space="preserve"> calificación podrá recuperar ambos parciales, con un </w:t>
      </w:r>
      <w:proofErr w:type="spellStart"/>
      <w:r>
        <w:rPr>
          <w:rFonts w:ascii="Arial" w:hAnsi="Arial" w:cs="Arial"/>
          <w:color w:val="2A2A2A"/>
        </w:rPr>
        <w:t>recuperatorio</w:t>
      </w:r>
      <w:proofErr w:type="spellEnd"/>
      <w:r>
        <w:rPr>
          <w:rFonts w:ascii="Arial" w:hAnsi="Arial" w:cs="Arial"/>
          <w:color w:val="2A2A2A"/>
        </w:rPr>
        <w:t xml:space="preserve"> integrador.</w:t>
      </w:r>
    </w:p>
    <w:p w:rsidR="006B6B19" w:rsidRPr="0063117F" w:rsidRDefault="006B6B19" w:rsidP="006B6B19">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La nota final se constituirá mediante el promedio de los parciales aprobados en forma ut supra mencionado.</w:t>
      </w:r>
    </w:p>
    <w:p w:rsidR="006B6B19" w:rsidRDefault="006B6B19" w:rsidP="006B6B19">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El estudiante que n</w:t>
      </w:r>
      <w:r>
        <w:rPr>
          <w:rFonts w:ascii="Arial" w:hAnsi="Arial" w:cs="Arial"/>
          <w:color w:val="2A2A2A"/>
        </w:rPr>
        <w:t>o alcanzare la REGULARIDAD, podrá acceder al EXAMEN FINAL LIBRE, el cual será en primera instancia escrito, aprobado este último con nota 6 o más, el cual una vez acreditado pasara a la instancia de  examen oral; ambos exámenes es con tribunal examinador y se le tomara la totalidad de las unidades didácticas de dicho Espacio Curricular de acuerdo con el año de cursado, siendo 6(seis) calificación  mínima para aprobar el espacio.</w:t>
      </w:r>
    </w:p>
    <w:p w:rsidR="006B6B19" w:rsidRPr="006B6B19" w:rsidRDefault="006B6B19" w:rsidP="006B6B19">
      <w:pPr>
        <w:spacing w:after="45" w:line="360" w:lineRule="auto"/>
        <w:jc w:val="both"/>
        <w:rPr>
          <w:rFonts w:ascii="Arial" w:hAnsi="Arial" w:cs="Arial"/>
          <w:color w:val="2A2A2A"/>
        </w:rPr>
      </w:pPr>
    </w:p>
    <w:p w:rsidR="00344C09" w:rsidRDefault="00344C09" w:rsidP="00344C09">
      <w:pPr>
        <w:spacing w:after="45" w:line="360" w:lineRule="auto"/>
        <w:ind w:left="720"/>
        <w:jc w:val="both"/>
        <w:rPr>
          <w:rFonts w:ascii="Arial" w:hAnsi="Arial" w:cs="Arial"/>
          <w:color w:val="2A2A2A"/>
        </w:rPr>
      </w:pPr>
    </w:p>
    <w:p w:rsidR="00344C09" w:rsidRPr="0063117F" w:rsidRDefault="00344C09" w:rsidP="00344C09">
      <w:pPr>
        <w:spacing w:after="45" w:line="360" w:lineRule="auto"/>
        <w:jc w:val="both"/>
        <w:rPr>
          <w:rFonts w:ascii="Arial" w:hAnsi="Arial" w:cs="Arial"/>
          <w:color w:val="2A2A2A"/>
        </w:rPr>
      </w:pPr>
    </w:p>
    <w:p w:rsidR="00344C09" w:rsidRDefault="00EF3CE0" w:rsidP="00EF3CE0">
      <w:pPr>
        <w:tabs>
          <w:tab w:val="left" w:pos="2361"/>
        </w:tabs>
        <w:spacing w:line="360" w:lineRule="auto"/>
        <w:jc w:val="both"/>
        <w:rPr>
          <w:rFonts w:ascii="Arial" w:hAnsi="Arial" w:cs="Arial"/>
          <w:color w:val="2A2A2A"/>
        </w:rPr>
      </w:pPr>
      <w:r w:rsidRPr="0063117F">
        <w:rPr>
          <w:rFonts w:ascii="Arial" w:hAnsi="Arial" w:cs="Arial"/>
          <w:color w:val="2A2A2A"/>
        </w:rPr>
        <w:t xml:space="preserve"> CRITERIOS DE EVALUACION  </w:t>
      </w:r>
    </w:p>
    <w:p w:rsidR="00EF3CE0" w:rsidRPr="0063117F" w:rsidRDefault="00EF3CE0" w:rsidP="00EF3CE0">
      <w:pPr>
        <w:tabs>
          <w:tab w:val="left" w:pos="2361"/>
        </w:tabs>
        <w:spacing w:line="360" w:lineRule="auto"/>
        <w:jc w:val="both"/>
        <w:rPr>
          <w:rFonts w:ascii="Arial" w:hAnsi="Arial" w:cs="Arial"/>
          <w:color w:val="2A2A2A"/>
        </w:rPr>
      </w:pPr>
      <w:r w:rsidRPr="0063117F">
        <w:rPr>
          <w:rFonts w:ascii="Arial" w:hAnsi="Arial" w:cs="Arial"/>
          <w:color w:val="2A2A2A"/>
        </w:rPr>
        <w:t>  </w:t>
      </w:r>
    </w:p>
    <w:p w:rsidR="00EF3CE0" w:rsidRPr="0063117F" w:rsidRDefault="00EF3CE0" w:rsidP="00EF3CE0">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Lectura de la totalidad de la bibliografía obligatoria con conocimiento de sus autores.</w:t>
      </w:r>
    </w:p>
    <w:p w:rsidR="00EF3CE0" w:rsidRPr="0063117F" w:rsidRDefault="00EF3CE0" w:rsidP="00EF3CE0">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Dominio del conocimiento disciplinar.</w:t>
      </w:r>
    </w:p>
    <w:p w:rsidR="00EF3CE0" w:rsidRPr="0063117F" w:rsidRDefault="00EF3CE0" w:rsidP="00EF3CE0">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Comprensión de textos escritos.</w:t>
      </w:r>
    </w:p>
    <w:p w:rsidR="00EF3CE0" w:rsidRPr="0063117F" w:rsidRDefault="00EF3CE0" w:rsidP="00EF3CE0">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Capacidad para fundamentar (relacionar, comparar, argumentar y ejemplificar correctamente) el conocimiento construido.</w:t>
      </w:r>
    </w:p>
    <w:p w:rsidR="00EF3CE0" w:rsidRPr="0063117F" w:rsidRDefault="00EF3CE0" w:rsidP="00EF3CE0">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Vocabulario técnico-especifico de cada disciplina.</w:t>
      </w:r>
    </w:p>
    <w:p w:rsidR="00EF3CE0" w:rsidRDefault="00EF3CE0" w:rsidP="00EF3CE0">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Desarrollo de aspectos  </w:t>
      </w:r>
      <w:proofErr w:type="spellStart"/>
      <w:r w:rsidRPr="0063117F">
        <w:rPr>
          <w:rFonts w:ascii="Arial" w:hAnsi="Arial" w:cs="Arial"/>
          <w:color w:val="2A2A2A"/>
        </w:rPr>
        <w:t>actitudinales</w:t>
      </w:r>
      <w:proofErr w:type="spellEnd"/>
      <w:r w:rsidRPr="0063117F">
        <w:rPr>
          <w:rFonts w:ascii="Arial" w:hAnsi="Arial" w:cs="Arial"/>
          <w:color w:val="2A2A2A"/>
        </w:rPr>
        <w:t xml:space="preserve"> como condición del despliegue pedagógico.</w:t>
      </w:r>
    </w:p>
    <w:p w:rsidR="00EF3CE0" w:rsidRPr="00C566A2" w:rsidRDefault="00344C09" w:rsidP="00EF3CE0">
      <w:pPr>
        <w:numPr>
          <w:ilvl w:val="0"/>
          <w:numId w:val="3"/>
        </w:numPr>
        <w:tabs>
          <w:tab w:val="left" w:pos="720"/>
        </w:tabs>
        <w:spacing w:after="45" w:line="360" w:lineRule="auto"/>
        <w:jc w:val="both"/>
        <w:rPr>
          <w:rFonts w:ascii="Arial" w:hAnsi="Arial" w:cs="Arial"/>
          <w:color w:val="2A2A2A"/>
        </w:rPr>
      </w:pPr>
      <w:r>
        <w:rPr>
          <w:rFonts w:ascii="Arial" w:hAnsi="Arial" w:cs="Arial"/>
          <w:color w:val="2A2A2A"/>
        </w:rPr>
        <w:t>Se evaluará en instancia de promoción directa,</w:t>
      </w:r>
      <w:r w:rsidR="001B3737">
        <w:rPr>
          <w:rFonts w:ascii="Arial" w:hAnsi="Arial" w:cs="Arial"/>
          <w:color w:val="2A2A2A"/>
        </w:rPr>
        <w:t xml:space="preserve"> </w:t>
      </w:r>
      <w:r>
        <w:rPr>
          <w:rFonts w:ascii="Arial" w:hAnsi="Arial" w:cs="Arial"/>
          <w:color w:val="2A2A2A"/>
        </w:rPr>
        <w:t>regular y/o libre la totalidad de las unidades curriculares expresadas en este pr</w:t>
      </w:r>
      <w:r w:rsidR="001B3737">
        <w:rPr>
          <w:rFonts w:ascii="Arial" w:hAnsi="Arial" w:cs="Arial"/>
          <w:color w:val="2A2A2A"/>
        </w:rPr>
        <w:t xml:space="preserve">oyecto </w:t>
      </w:r>
      <w:r w:rsidR="00C566A2">
        <w:rPr>
          <w:rFonts w:ascii="Arial" w:hAnsi="Arial" w:cs="Arial"/>
          <w:color w:val="2A2A2A"/>
        </w:rPr>
        <w:t>cátedra</w:t>
      </w:r>
      <w:r w:rsidR="001B3737">
        <w:rPr>
          <w:rFonts w:ascii="Arial" w:hAnsi="Arial" w:cs="Arial"/>
          <w:color w:val="2A2A2A"/>
        </w:rPr>
        <w:t xml:space="preserve">; en el caso de no haber sido dictado en su totalidad durante el </w:t>
      </w:r>
      <w:r w:rsidR="00C566A2">
        <w:rPr>
          <w:rFonts w:ascii="Arial" w:hAnsi="Arial" w:cs="Arial"/>
          <w:color w:val="2A2A2A"/>
        </w:rPr>
        <w:t>cursado (</w:t>
      </w:r>
      <w:r w:rsidR="001B3737">
        <w:rPr>
          <w:rFonts w:ascii="Arial" w:hAnsi="Arial" w:cs="Arial"/>
          <w:color w:val="2A2A2A"/>
        </w:rPr>
        <w:t xml:space="preserve">primer </w:t>
      </w:r>
      <w:proofErr w:type="spellStart"/>
      <w:r w:rsidR="001B3737">
        <w:rPr>
          <w:rFonts w:ascii="Arial" w:hAnsi="Arial" w:cs="Arial"/>
          <w:color w:val="2A2A2A"/>
        </w:rPr>
        <w:t>cutrimestre</w:t>
      </w:r>
      <w:proofErr w:type="spellEnd"/>
      <w:r w:rsidR="00C566A2">
        <w:rPr>
          <w:rFonts w:ascii="Arial" w:hAnsi="Arial" w:cs="Arial"/>
          <w:color w:val="2A2A2A"/>
        </w:rPr>
        <w:t>)</w:t>
      </w:r>
      <w:r w:rsidR="001B3737">
        <w:rPr>
          <w:rFonts w:ascii="Arial" w:hAnsi="Arial" w:cs="Arial"/>
          <w:color w:val="2A2A2A"/>
        </w:rPr>
        <w:t xml:space="preserve">, se deberá asistir a las tutorías </w:t>
      </w:r>
      <w:r w:rsidR="00C566A2">
        <w:rPr>
          <w:rFonts w:ascii="Arial" w:hAnsi="Arial" w:cs="Arial"/>
          <w:color w:val="2A2A2A"/>
        </w:rPr>
        <w:t xml:space="preserve">dispuestas  del espacio curricular. </w:t>
      </w:r>
    </w:p>
    <w:p w:rsidR="002E1B0C" w:rsidRDefault="002E1B0C" w:rsidP="00EF3CE0"/>
    <w:p w:rsidR="002E1B0C" w:rsidRDefault="002E1B0C" w:rsidP="00EF3CE0"/>
    <w:p w:rsidR="002E1B0C" w:rsidRDefault="002E1B0C" w:rsidP="00EF3CE0"/>
    <w:p w:rsidR="002E1B0C" w:rsidRDefault="002E1B0C" w:rsidP="00EF3CE0"/>
    <w:p w:rsidR="002E1B0C" w:rsidRDefault="002E1B0C" w:rsidP="00EF3CE0"/>
    <w:p w:rsidR="002E1B0C" w:rsidRDefault="002E1B0C" w:rsidP="00EF3CE0"/>
    <w:p w:rsidR="00097F3A" w:rsidRDefault="00097F3A"/>
    <w:p w:rsidR="002E1B0C" w:rsidRPr="0063117F" w:rsidRDefault="002E1B0C" w:rsidP="002E1B0C">
      <w:pPr>
        <w:spacing w:after="45" w:line="360" w:lineRule="auto"/>
        <w:jc w:val="center"/>
        <w:rPr>
          <w:rFonts w:ascii="Arial" w:hAnsi="Arial" w:cs="Arial"/>
          <w:color w:val="2A2A2A"/>
          <w:sz w:val="32"/>
          <w:szCs w:val="32"/>
        </w:rPr>
      </w:pPr>
      <w:r w:rsidRPr="0063117F">
        <w:rPr>
          <w:rFonts w:ascii="Arial" w:hAnsi="Arial" w:cs="Arial"/>
          <w:color w:val="2A2A2A"/>
          <w:sz w:val="32"/>
          <w:szCs w:val="32"/>
        </w:rPr>
        <w:t>Instituto de Enseñanza Superior N°8</w:t>
      </w:r>
    </w:p>
    <w:p w:rsidR="002E1B0C" w:rsidRPr="0063117F" w:rsidRDefault="002E1B0C" w:rsidP="002E1B0C">
      <w:pPr>
        <w:spacing w:after="45" w:line="360" w:lineRule="auto"/>
        <w:jc w:val="center"/>
        <w:rPr>
          <w:rFonts w:ascii="Arial" w:hAnsi="Arial" w:cs="Arial"/>
          <w:i/>
          <w:color w:val="2A2A2A"/>
          <w:sz w:val="32"/>
          <w:szCs w:val="32"/>
        </w:rPr>
      </w:pPr>
      <w:r w:rsidRPr="0063117F">
        <w:rPr>
          <w:rFonts w:ascii="Arial" w:hAnsi="Arial" w:cs="Arial"/>
          <w:i/>
          <w:color w:val="2A2A2A"/>
          <w:sz w:val="32"/>
          <w:szCs w:val="32"/>
        </w:rPr>
        <w:t xml:space="preserve">“Ángela </w:t>
      </w:r>
      <w:proofErr w:type="spellStart"/>
      <w:r w:rsidRPr="0063117F">
        <w:rPr>
          <w:rFonts w:ascii="Arial" w:hAnsi="Arial" w:cs="Arial"/>
          <w:i/>
          <w:color w:val="2A2A2A"/>
          <w:sz w:val="32"/>
          <w:szCs w:val="32"/>
        </w:rPr>
        <w:t>Capovilla</w:t>
      </w:r>
      <w:proofErr w:type="spellEnd"/>
      <w:r w:rsidRPr="0063117F">
        <w:rPr>
          <w:rFonts w:ascii="Arial" w:hAnsi="Arial" w:cs="Arial"/>
          <w:i/>
          <w:color w:val="2A2A2A"/>
          <w:sz w:val="32"/>
          <w:szCs w:val="32"/>
        </w:rPr>
        <w:t xml:space="preserve"> de Reto”</w:t>
      </w:r>
    </w:p>
    <w:p w:rsidR="002E1B0C" w:rsidRPr="0063117F" w:rsidRDefault="002E1B0C" w:rsidP="002E1B0C">
      <w:pPr>
        <w:spacing w:after="45" w:line="360" w:lineRule="auto"/>
        <w:jc w:val="center"/>
        <w:rPr>
          <w:rFonts w:ascii="Arial" w:hAnsi="Arial" w:cs="Arial"/>
          <w:color w:val="2A2A2A"/>
          <w:sz w:val="32"/>
          <w:szCs w:val="32"/>
        </w:rPr>
      </w:pPr>
    </w:p>
    <w:p w:rsidR="002E1B0C" w:rsidRPr="0063117F" w:rsidRDefault="002E1B0C" w:rsidP="002E1B0C">
      <w:pPr>
        <w:spacing w:after="45" w:line="360" w:lineRule="auto"/>
        <w:jc w:val="center"/>
        <w:rPr>
          <w:rFonts w:ascii="Arial" w:hAnsi="Arial" w:cs="Arial"/>
          <w:color w:val="2A2A2A"/>
          <w:sz w:val="32"/>
          <w:szCs w:val="32"/>
        </w:rPr>
      </w:pPr>
    </w:p>
    <w:p w:rsidR="002E1B0C" w:rsidRPr="00EF3CE0" w:rsidRDefault="002E1B0C" w:rsidP="002E1B0C">
      <w:pPr>
        <w:spacing w:after="45" w:line="360" w:lineRule="auto"/>
        <w:jc w:val="center"/>
        <w:rPr>
          <w:rFonts w:ascii="Arial" w:hAnsi="Arial" w:cs="Arial"/>
          <w:color w:val="FF0000"/>
          <w:sz w:val="32"/>
          <w:szCs w:val="32"/>
        </w:rPr>
      </w:pPr>
      <w:r w:rsidRPr="00EF3CE0">
        <w:rPr>
          <w:rFonts w:ascii="Arial" w:hAnsi="Arial" w:cs="Arial"/>
          <w:color w:val="FF0000"/>
          <w:sz w:val="32"/>
          <w:szCs w:val="32"/>
        </w:rPr>
        <w:t>Profesorado de Matemática</w:t>
      </w:r>
    </w:p>
    <w:p w:rsidR="002E1B0C" w:rsidRPr="0063117F" w:rsidRDefault="002E1B0C" w:rsidP="002E1B0C">
      <w:pPr>
        <w:spacing w:after="45" w:line="360" w:lineRule="auto"/>
        <w:jc w:val="both"/>
        <w:rPr>
          <w:rFonts w:ascii="Arial" w:hAnsi="Arial" w:cs="Arial"/>
          <w:color w:val="2A2A2A"/>
          <w:sz w:val="32"/>
          <w:szCs w:val="32"/>
        </w:rPr>
      </w:pPr>
    </w:p>
    <w:p w:rsidR="002E1B0C" w:rsidRPr="0063117F" w:rsidRDefault="002E1B0C" w:rsidP="002E1B0C">
      <w:pPr>
        <w:spacing w:after="45" w:line="360" w:lineRule="auto"/>
        <w:jc w:val="center"/>
        <w:rPr>
          <w:rFonts w:ascii="Arial" w:hAnsi="Arial" w:cs="Arial"/>
          <w:color w:val="2A2A2A"/>
          <w:sz w:val="32"/>
          <w:szCs w:val="32"/>
        </w:rPr>
      </w:pPr>
      <w:r>
        <w:rPr>
          <w:rFonts w:ascii="Arial" w:hAnsi="Arial" w:cs="Arial"/>
          <w:color w:val="2A2A2A"/>
          <w:sz w:val="32"/>
          <w:szCs w:val="32"/>
        </w:rPr>
        <w:t>PROGRAMA</w:t>
      </w:r>
    </w:p>
    <w:p w:rsidR="002E1B0C" w:rsidRPr="0063117F" w:rsidRDefault="002E1B0C" w:rsidP="002E1B0C">
      <w:pPr>
        <w:spacing w:after="45" w:line="360" w:lineRule="auto"/>
        <w:jc w:val="both"/>
        <w:rPr>
          <w:rFonts w:ascii="Arial" w:hAnsi="Arial" w:cs="Arial"/>
          <w:color w:val="2A2A2A"/>
          <w:sz w:val="32"/>
          <w:szCs w:val="32"/>
        </w:rPr>
      </w:pPr>
    </w:p>
    <w:p w:rsidR="002E1B0C" w:rsidRPr="0063117F" w:rsidRDefault="002E1B0C" w:rsidP="002E1B0C">
      <w:pPr>
        <w:spacing w:after="45" w:line="360" w:lineRule="auto"/>
        <w:jc w:val="both"/>
        <w:rPr>
          <w:rFonts w:ascii="Arial" w:hAnsi="Arial" w:cs="Arial"/>
          <w:color w:val="2A2A2A"/>
          <w:sz w:val="32"/>
          <w:szCs w:val="32"/>
        </w:rPr>
      </w:pPr>
      <w:r w:rsidRPr="0063117F">
        <w:rPr>
          <w:rFonts w:ascii="Arial" w:hAnsi="Arial" w:cs="Arial"/>
          <w:color w:val="2A2A2A"/>
          <w:sz w:val="32"/>
          <w:szCs w:val="32"/>
        </w:rPr>
        <w:t xml:space="preserve">Espacio Curricular: </w:t>
      </w:r>
      <w:r w:rsidRPr="0063117F">
        <w:rPr>
          <w:rFonts w:ascii="Arial" w:hAnsi="Arial" w:cs="Arial"/>
          <w:b/>
          <w:color w:val="2A2A2A"/>
          <w:sz w:val="32"/>
          <w:szCs w:val="32"/>
        </w:rPr>
        <w:t>Filosofía</w:t>
      </w:r>
      <w:r>
        <w:rPr>
          <w:rFonts w:ascii="Arial" w:hAnsi="Arial" w:cs="Arial"/>
          <w:b/>
          <w:color w:val="2A2A2A"/>
          <w:sz w:val="32"/>
          <w:szCs w:val="32"/>
        </w:rPr>
        <w:t xml:space="preserve"> de la Educación </w:t>
      </w:r>
    </w:p>
    <w:p w:rsidR="002E1B0C" w:rsidRPr="0063117F" w:rsidRDefault="002E1B0C" w:rsidP="002E1B0C">
      <w:pPr>
        <w:spacing w:after="45" w:line="360" w:lineRule="auto"/>
        <w:jc w:val="both"/>
        <w:rPr>
          <w:rFonts w:ascii="Arial" w:hAnsi="Arial" w:cs="Arial"/>
          <w:b/>
          <w:color w:val="2A2A2A"/>
          <w:sz w:val="32"/>
          <w:szCs w:val="32"/>
        </w:rPr>
      </w:pPr>
      <w:r w:rsidRPr="0063117F">
        <w:rPr>
          <w:rFonts w:ascii="Arial" w:hAnsi="Arial" w:cs="Arial"/>
          <w:color w:val="2A2A2A"/>
          <w:sz w:val="32"/>
          <w:szCs w:val="32"/>
        </w:rPr>
        <w:t xml:space="preserve">Profesora: </w:t>
      </w:r>
      <w:r w:rsidRPr="0063117F">
        <w:rPr>
          <w:rFonts w:ascii="Arial" w:hAnsi="Arial" w:cs="Arial"/>
          <w:b/>
          <w:color w:val="2A2A2A"/>
          <w:sz w:val="32"/>
          <w:szCs w:val="32"/>
        </w:rPr>
        <w:t>Chale María</w:t>
      </w:r>
    </w:p>
    <w:p w:rsidR="002E1B0C" w:rsidRPr="0063117F" w:rsidRDefault="002E1B0C" w:rsidP="002E1B0C">
      <w:pPr>
        <w:spacing w:after="45" w:line="360" w:lineRule="auto"/>
        <w:jc w:val="both"/>
        <w:rPr>
          <w:rFonts w:ascii="Arial" w:hAnsi="Arial" w:cs="Arial"/>
          <w:b/>
          <w:color w:val="2A2A2A"/>
          <w:sz w:val="32"/>
          <w:szCs w:val="32"/>
        </w:rPr>
      </w:pPr>
      <w:r w:rsidRPr="0063117F">
        <w:rPr>
          <w:rFonts w:ascii="Arial" w:hAnsi="Arial" w:cs="Arial"/>
          <w:color w:val="2A2A2A"/>
          <w:sz w:val="32"/>
          <w:szCs w:val="32"/>
        </w:rPr>
        <w:t xml:space="preserve">Curso: </w:t>
      </w:r>
      <w:r w:rsidRPr="0063117F">
        <w:rPr>
          <w:rFonts w:ascii="Arial" w:hAnsi="Arial" w:cs="Arial"/>
          <w:b/>
          <w:color w:val="2A2A2A"/>
          <w:sz w:val="32"/>
          <w:szCs w:val="32"/>
        </w:rPr>
        <w:t>2° 1 ° Año</w:t>
      </w:r>
    </w:p>
    <w:p w:rsidR="002E1B0C" w:rsidRPr="0063117F" w:rsidRDefault="002E1B0C" w:rsidP="002E1B0C">
      <w:pPr>
        <w:spacing w:after="45" w:line="360" w:lineRule="auto"/>
        <w:jc w:val="both"/>
        <w:rPr>
          <w:rFonts w:ascii="Arial" w:hAnsi="Arial" w:cs="Arial"/>
          <w:color w:val="2A2A2A"/>
          <w:sz w:val="32"/>
          <w:szCs w:val="32"/>
        </w:rPr>
      </w:pPr>
    </w:p>
    <w:p w:rsidR="002E1B0C" w:rsidRPr="0063117F" w:rsidRDefault="002E1B0C" w:rsidP="002E1B0C">
      <w:pPr>
        <w:spacing w:after="45" w:line="360" w:lineRule="auto"/>
        <w:jc w:val="both"/>
        <w:rPr>
          <w:rFonts w:ascii="Arial" w:hAnsi="Arial" w:cs="Arial"/>
          <w:color w:val="2A2A2A"/>
          <w:sz w:val="32"/>
          <w:szCs w:val="32"/>
        </w:rPr>
      </w:pPr>
    </w:p>
    <w:p w:rsidR="002E1B0C" w:rsidRPr="0063117F" w:rsidRDefault="002E1B0C" w:rsidP="002E1B0C">
      <w:pPr>
        <w:spacing w:after="45" w:line="360" w:lineRule="auto"/>
        <w:jc w:val="both"/>
        <w:rPr>
          <w:rFonts w:ascii="Arial" w:hAnsi="Arial" w:cs="Arial"/>
          <w:b/>
          <w:color w:val="2A2A2A"/>
          <w:sz w:val="32"/>
          <w:szCs w:val="32"/>
        </w:rPr>
      </w:pPr>
      <w:r w:rsidRPr="0063117F">
        <w:rPr>
          <w:rFonts w:ascii="Arial" w:hAnsi="Arial" w:cs="Arial"/>
          <w:color w:val="2A2A2A"/>
          <w:sz w:val="32"/>
          <w:szCs w:val="32"/>
        </w:rPr>
        <w:t xml:space="preserve">Año: </w:t>
      </w:r>
      <w:r>
        <w:rPr>
          <w:rFonts w:ascii="Arial" w:hAnsi="Arial" w:cs="Arial"/>
          <w:b/>
          <w:color w:val="2A2A2A"/>
          <w:sz w:val="32"/>
          <w:szCs w:val="32"/>
        </w:rPr>
        <w:t>2022</w:t>
      </w:r>
    </w:p>
    <w:p w:rsidR="002E1B0C" w:rsidRDefault="002E1B0C"/>
    <w:p w:rsidR="00C566A2" w:rsidRDefault="00C566A2"/>
    <w:p w:rsidR="00C566A2" w:rsidRDefault="00C566A2"/>
    <w:p w:rsidR="00C566A2" w:rsidRDefault="00C566A2"/>
    <w:p w:rsidR="00C566A2" w:rsidRDefault="00C566A2"/>
    <w:p w:rsidR="00C566A2" w:rsidRDefault="00C566A2"/>
    <w:p w:rsidR="00C566A2" w:rsidRDefault="00C566A2"/>
    <w:p w:rsidR="00C566A2" w:rsidRDefault="00C566A2"/>
    <w:p w:rsidR="00C566A2" w:rsidRDefault="00C566A2"/>
    <w:p w:rsidR="00C566A2" w:rsidRDefault="00C566A2"/>
    <w:p w:rsidR="00C566A2" w:rsidRDefault="00C566A2"/>
    <w:p w:rsidR="00C566A2" w:rsidRDefault="00C566A2"/>
    <w:p w:rsidR="00996252" w:rsidRDefault="00996252" w:rsidP="00996252">
      <w:pPr>
        <w:spacing w:before="100" w:beforeAutospacing="1" w:after="100" w:afterAutospacing="1" w:line="360" w:lineRule="auto"/>
        <w:jc w:val="both"/>
        <w:rPr>
          <w:rStyle w:val="Textoennegrita"/>
          <w:rFonts w:ascii="Arial" w:hAnsi="Arial" w:cs="Arial"/>
          <w:b w:val="0"/>
          <w:color w:val="auto"/>
        </w:rPr>
      </w:pPr>
    </w:p>
    <w:p w:rsidR="00996252" w:rsidRPr="0063117F" w:rsidRDefault="00996252" w:rsidP="00996252">
      <w:pPr>
        <w:spacing w:before="100" w:beforeAutospacing="1" w:after="100" w:afterAutospacing="1" w:line="360" w:lineRule="auto"/>
        <w:jc w:val="both"/>
        <w:rPr>
          <w:rStyle w:val="Textoennegrita"/>
          <w:rFonts w:ascii="Arial" w:hAnsi="Arial" w:cs="Arial"/>
          <w:b w:val="0"/>
          <w:color w:val="auto"/>
        </w:rPr>
      </w:pPr>
      <w:r w:rsidRPr="0063117F">
        <w:rPr>
          <w:rStyle w:val="Textoennegrita"/>
          <w:rFonts w:ascii="Arial" w:hAnsi="Arial" w:cs="Arial"/>
          <w:b w:val="0"/>
          <w:color w:val="auto"/>
        </w:rPr>
        <w:lastRenderedPageBreak/>
        <w:t xml:space="preserve">CONTENIDOS </w:t>
      </w:r>
    </w:p>
    <w:p w:rsidR="00996252" w:rsidRPr="0063117F" w:rsidRDefault="00996252" w:rsidP="00996252">
      <w:pPr>
        <w:numPr>
          <w:ilvl w:val="0"/>
          <w:numId w:val="1"/>
        </w:numPr>
        <w:spacing w:before="100" w:beforeAutospacing="1" w:after="100" w:afterAutospacing="1" w:line="360" w:lineRule="auto"/>
        <w:jc w:val="both"/>
        <w:rPr>
          <w:rFonts w:ascii="Arial" w:hAnsi="Arial" w:cs="Arial"/>
          <w:bCs/>
        </w:rPr>
      </w:pPr>
      <w:r w:rsidRPr="0063117F">
        <w:rPr>
          <w:rFonts w:ascii="Arial" w:hAnsi="Arial" w:cs="Arial"/>
          <w:b/>
          <w:bCs/>
        </w:rPr>
        <w:t xml:space="preserve">Unidad Didáctica Nº 1. La Filosofía como la totalidad de lo real. </w:t>
      </w:r>
      <w:r w:rsidRPr="0063117F">
        <w:rPr>
          <w:rFonts w:ascii="Arial" w:hAnsi="Arial" w:cs="Arial"/>
          <w:bCs/>
        </w:rPr>
        <w:t xml:space="preserve">¿Qué es la Filosofía? .Etimología. Cosmovisiones. El deseo de saber y sus relaciones. El origen de la Filosofía. El comienzo de la Filosofía. El asombro ante lo real, la duda y las situaciones límites. La Cuestión del Sentido. La búsqueda del sentido. La Alegoría de la Caverna de Platón. El Arte de Preguntar. Dialéctica de la Trascendencia.   </w:t>
      </w:r>
    </w:p>
    <w:p w:rsidR="00996252" w:rsidRPr="0063117F" w:rsidRDefault="00996252" w:rsidP="00996252">
      <w:pPr>
        <w:spacing w:before="100" w:beforeAutospacing="1" w:after="100" w:afterAutospacing="1" w:line="360" w:lineRule="auto"/>
        <w:jc w:val="both"/>
        <w:rPr>
          <w:rFonts w:ascii="Arial" w:hAnsi="Arial" w:cs="Arial"/>
          <w:bCs/>
        </w:rPr>
      </w:pPr>
    </w:p>
    <w:p w:rsidR="00996252" w:rsidRPr="0063117F" w:rsidRDefault="00996252" w:rsidP="00996252">
      <w:pPr>
        <w:spacing w:before="100" w:beforeAutospacing="1" w:after="100" w:afterAutospacing="1" w:line="360" w:lineRule="auto"/>
        <w:jc w:val="both"/>
        <w:rPr>
          <w:rFonts w:ascii="Arial" w:hAnsi="Arial" w:cs="Arial"/>
          <w:bCs/>
        </w:rPr>
      </w:pPr>
    </w:p>
    <w:p w:rsidR="00996252" w:rsidRPr="0063117F" w:rsidRDefault="00996252" w:rsidP="00996252">
      <w:pPr>
        <w:numPr>
          <w:ilvl w:val="0"/>
          <w:numId w:val="1"/>
        </w:numPr>
        <w:spacing w:before="100" w:beforeAutospacing="1" w:after="100" w:afterAutospacing="1" w:line="360" w:lineRule="auto"/>
        <w:jc w:val="both"/>
        <w:rPr>
          <w:rFonts w:ascii="Arial" w:hAnsi="Arial" w:cs="Arial"/>
          <w:bCs/>
        </w:rPr>
      </w:pPr>
      <w:r w:rsidRPr="0063117F">
        <w:rPr>
          <w:rFonts w:ascii="Arial" w:hAnsi="Arial" w:cs="Arial"/>
          <w:b/>
          <w:bCs/>
        </w:rPr>
        <w:t xml:space="preserve">Unidad Didáctica Nº 2. </w:t>
      </w:r>
      <w:r w:rsidRPr="00562E02">
        <w:rPr>
          <w:rFonts w:ascii="Arial" w:hAnsi="Arial" w:cs="Arial"/>
          <w:b/>
          <w:bCs/>
        </w:rPr>
        <w:t>El Proyecto filosófico de la Modernidad.</w:t>
      </w:r>
      <w:r>
        <w:rPr>
          <w:rFonts w:ascii="Arial" w:hAnsi="Arial" w:cs="Arial"/>
          <w:bCs/>
        </w:rPr>
        <w:t xml:space="preserve"> Los fundamentos filosóficos de la ciencia moderna. </w:t>
      </w:r>
      <w:proofErr w:type="spellStart"/>
      <w:r>
        <w:rPr>
          <w:rFonts w:ascii="Arial" w:hAnsi="Arial" w:cs="Arial"/>
          <w:bCs/>
        </w:rPr>
        <w:t>Relacion</w:t>
      </w:r>
      <w:proofErr w:type="spellEnd"/>
      <w:r>
        <w:rPr>
          <w:rFonts w:ascii="Arial" w:hAnsi="Arial" w:cs="Arial"/>
          <w:bCs/>
        </w:rPr>
        <w:t xml:space="preserve"> entre método y verdad. </w:t>
      </w:r>
      <w:proofErr w:type="spellStart"/>
      <w:r>
        <w:rPr>
          <w:rFonts w:ascii="Arial" w:hAnsi="Arial" w:cs="Arial"/>
          <w:bCs/>
        </w:rPr>
        <w:t>Descates</w:t>
      </w:r>
      <w:proofErr w:type="spellEnd"/>
      <w:r>
        <w:rPr>
          <w:rFonts w:ascii="Arial" w:hAnsi="Arial" w:cs="Arial"/>
          <w:bCs/>
        </w:rPr>
        <w:t xml:space="preserve">, el </w:t>
      </w:r>
      <w:proofErr w:type="spellStart"/>
      <w:r>
        <w:rPr>
          <w:rFonts w:ascii="Arial" w:hAnsi="Arial" w:cs="Arial"/>
          <w:bCs/>
        </w:rPr>
        <w:t>metodo</w:t>
      </w:r>
      <w:proofErr w:type="spellEnd"/>
      <w:r>
        <w:rPr>
          <w:rFonts w:ascii="Arial" w:hAnsi="Arial" w:cs="Arial"/>
          <w:bCs/>
        </w:rPr>
        <w:t xml:space="preserve">– Galileo, </w:t>
      </w:r>
      <w:proofErr w:type="spellStart"/>
      <w:r>
        <w:rPr>
          <w:rFonts w:ascii="Arial" w:hAnsi="Arial" w:cs="Arial"/>
          <w:bCs/>
        </w:rPr>
        <w:t>experimento.El</w:t>
      </w:r>
      <w:proofErr w:type="spellEnd"/>
      <w:r>
        <w:rPr>
          <w:rFonts w:ascii="Arial" w:hAnsi="Arial" w:cs="Arial"/>
          <w:bCs/>
        </w:rPr>
        <w:t xml:space="preserve"> progreso científico de </w:t>
      </w:r>
      <w:proofErr w:type="spellStart"/>
      <w:r>
        <w:rPr>
          <w:rFonts w:ascii="Arial" w:hAnsi="Arial" w:cs="Arial"/>
          <w:bCs/>
        </w:rPr>
        <w:t>kuhn</w:t>
      </w:r>
      <w:proofErr w:type="spellEnd"/>
      <w:r>
        <w:rPr>
          <w:rFonts w:ascii="Arial" w:hAnsi="Arial" w:cs="Arial"/>
          <w:bCs/>
        </w:rPr>
        <w:t xml:space="preserve">. Los paradigmas, Foucault y las </w:t>
      </w:r>
      <w:proofErr w:type="spellStart"/>
      <w:r>
        <w:rPr>
          <w:rFonts w:ascii="Arial" w:hAnsi="Arial" w:cs="Arial"/>
          <w:bCs/>
        </w:rPr>
        <w:t>epistemes</w:t>
      </w:r>
      <w:proofErr w:type="spellEnd"/>
      <w:r>
        <w:rPr>
          <w:rFonts w:ascii="Arial" w:hAnsi="Arial" w:cs="Arial"/>
          <w:bCs/>
        </w:rPr>
        <w:t>. La influencia del historicismo.</w:t>
      </w:r>
      <w:r w:rsidRPr="0063117F">
        <w:rPr>
          <w:rFonts w:ascii="Arial" w:hAnsi="Arial" w:cs="Arial"/>
          <w:bCs/>
        </w:rPr>
        <w:t xml:space="preserve"> </w:t>
      </w:r>
    </w:p>
    <w:p w:rsidR="00996252" w:rsidRPr="0063117F" w:rsidRDefault="00996252" w:rsidP="00996252">
      <w:pPr>
        <w:spacing w:before="100" w:beforeAutospacing="1" w:after="100" w:afterAutospacing="1" w:line="360" w:lineRule="auto"/>
        <w:ind w:left="720"/>
        <w:jc w:val="both"/>
        <w:rPr>
          <w:rFonts w:ascii="Arial" w:hAnsi="Arial" w:cs="Arial"/>
          <w:bCs/>
        </w:rPr>
      </w:pPr>
    </w:p>
    <w:p w:rsidR="00996252" w:rsidRPr="0063117F" w:rsidRDefault="00996252" w:rsidP="00996252">
      <w:pPr>
        <w:spacing w:before="100" w:beforeAutospacing="1" w:after="100" w:afterAutospacing="1" w:line="360" w:lineRule="auto"/>
        <w:ind w:left="720"/>
        <w:jc w:val="both"/>
        <w:rPr>
          <w:rFonts w:ascii="Arial" w:hAnsi="Arial" w:cs="Arial"/>
          <w:bCs/>
        </w:rPr>
      </w:pPr>
    </w:p>
    <w:p w:rsidR="00996252" w:rsidRPr="00562E02" w:rsidRDefault="00996252" w:rsidP="00996252">
      <w:pPr>
        <w:numPr>
          <w:ilvl w:val="0"/>
          <w:numId w:val="1"/>
        </w:numPr>
        <w:spacing w:before="100" w:beforeAutospacing="1" w:after="100" w:afterAutospacing="1" w:line="360" w:lineRule="auto"/>
        <w:jc w:val="both"/>
        <w:rPr>
          <w:rFonts w:ascii="Arial" w:hAnsi="Arial" w:cs="Arial"/>
          <w:bCs/>
        </w:rPr>
      </w:pPr>
      <w:r w:rsidRPr="0063117F">
        <w:rPr>
          <w:rFonts w:ascii="Arial" w:hAnsi="Arial" w:cs="Arial"/>
          <w:b/>
          <w:bCs/>
        </w:rPr>
        <w:t>Unidad Didáctica N°3.Sobre el sentido de la Educación.</w:t>
      </w:r>
      <w:r>
        <w:rPr>
          <w:rFonts w:ascii="Arial" w:hAnsi="Arial" w:cs="Arial"/>
          <w:b/>
          <w:bCs/>
        </w:rPr>
        <w:t xml:space="preserve"> </w:t>
      </w:r>
      <w:r w:rsidRPr="00562E02">
        <w:rPr>
          <w:rFonts w:ascii="Arial" w:hAnsi="Arial" w:cs="Arial"/>
          <w:bCs/>
        </w:rPr>
        <w:t xml:space="preserve"> </w:t>
      </w:r>
      <w:r w:rsidRPr="00562E02">
        <w:rPr>
          <w:rFonts w:ascii="Arial" w:hAnsi="Arial" w:cs="Arial"/>
          <w:bCs/>
          <w:color w:val="FF0000"/>
        </w:rPr>
        <w:t xml:space="preserve">. </w:t>
      </w:r>
      <w:r w:rsidRPr="00562E02">
        <w:rPr>
          <w:rFonts w:ascii="Arial" w:hAnsi="Arial" w:cs="Arial"/>
          <w:bCs/>
        </w:rPr>
        <w:t xml:space="preserve">La complejidad del concepto de educación. ¿Qué es la educación? Definición comprehensiva de la educación. </w:t>
      </w:r>
      <w:proofErr w:type="spellStart"/>
      <w:r w:rsidRPr="00562E02">
        <w:rPr>
          <w:rFonts w:ascii="Arial" w:hAnsi="Arial" w:cs="Arial"/>
          <w:bCs/>
        </w:rPr>
        <w:t>Multirreferencialidad</w:t>
      </w:r>
      <w:proofErr w:type="spellEnd"/>
      <w:r w:rsidRPr="00562E02">
        <w:rPr>
          <w:rFonts w:ascii="Arial" w:hAnsi="Arial" w:cs="Arial"/>
          <w:bCs/>
        </w:rPr>
        <w:t xml:space="preserve"> y pluralismo pedagógico. El carácter multidimensional del fenómeno educativo. Esquemas para repensar la teoría de la educación. Conocimiento, interacciones y educación. Pensamiento sudamericano,</w:t>
      </w:r>
      <w:r>
        <w:rPr>
          <w:rFonts w:ascii="Arial" w:hAnsi="Arial" w:cs="Arial"/>
          <w:bCs/>
        </w:rPr>
        <w:t xml:space="preserve"> con</w:t>
      </w:r>
      <w:r w:rsidRPr="00562E02">
        <w:rPr>
          <w:rFonts w:ascii="Arial" w:hAnsi="Arial" w:cs="Arial"/>
          <w:bCs/>
        </w:rPr>
        <w:t>ciencia histórica y educación.</w:t>
      </w:r>
    </w:p>
    <w:p w:rsidR="00996252" w:rsidRPr="0063117F" w:rsidRDefault="00996252" w:rsidP="00996252">
      <w:pPr>
        <w:spacing w:before="100" w:beforeAutospacing="1" w:after="100" w:afterAutospacing="1" w:line="360" w:lineRule="auto"/>
        <w:jc w:val="both"/>
        <w:rPr>
          <w:rFonts w:ascii="Arial" w:hAnsi="Arial" w:cs="Arial"/>
          <w:bCs/>
        </w:rPr>
      </w:pPr>
    </w:p>
    <w:p w:rsidR="00996252" w:rsidRDefault="00996252" w:rsidP="00996252">
      <w:pPr>
        <w:spacing w:before="100" w:beforeAutospacing="1" w:after="100" w:afterAutospacing="1" w:line="360" w:lineRule="auto"/>
        <w:jc w:val="both"/>
        <w:rPr>
          <w:rFonts w:ascii="Arial" w:hAnsi="Arial" w:cs="Arial"/>
          <w:bCs/>
        </w:rPr>
      </w:pPr>
    </w:p>
    <w:p w:rsidR="00996252" w:rsidRDefault="00996252" w:rsidP="00996252">
      <w:pPr>
        <w:spacing w:before="100" w:beforeAutospacing="1" w:after="100" w:afterAutospacing="1" w:line="360" w:lineRule="auto"/>
        <w:jc w:val="both"/>
        <w:rPr>
          <w:rFonts w:ascii="Arial" w:hAnsi="Arial" w:cs="Arial"/>
          <w:bCs/>
        </w:rPr>
      </w:pPr>
    </w:p>
    <w:p w:rsidR="00996252" w:rsidRDefault="00996252" w:rsidP="00996252">
      <w:pPr>
        <w:spacing w:before="100" w:beforeAutospacing="1" w:after="100" w:afterAutospacing="1" w:line="360" w:lineRule="auto"/>
        <w:jc w:val="both"/>
        <w:rPr>
          <w:rFonts w:ascii="Arial" w:hAnsi="Arial" w:cs="Arial"/>
          <w:bCs/>
        </w:rPr>
      </w:pPr>
    </w:p>
    <w:p w:rsidR="00996252" w:rsidRPr="0063117F" w:rsidRDefault="00996252" w:rsidP="00996252">
      <w:pPr>
        <w:spacing w:before="100" w:beforeAutospacing="1" w:after="100" w:afterAutospacing="1" w:line="360" w:lineRule="auto"/>
        <w:jc w:val="both"/>
        <w:rPr>
          <w:rFonts w:ascii="Arial" w:hAnsi="Arial" w:cs="Arial"/>
          <w:bCs/>
        </w:rPr>
      </w:pPr>
      <w:r w:rsidRPr="0063117F">
        <w:rPr>
          <w:rFonts w:ascii="Arial" w:hAnsi="Arial" w:cs="Arial"/>
          <w:bCs/>
        </w:rPr>
        <w:t> </w:t>
      </w:r>
      <w:r w:rsidRPr="0063117F">
        <w:rPr>
          <w:rStyle w:val="Textoennegrita"/>
          <w:rFonts w:ascii="Arial" w:hAnsi="Arial" w:cs="Arial"/>
          <w:b w:val="0"/>
          <w:color w:val="auto"/>
        </w:rPr>
        <w:t>  BIBLIOGRAFÍA</w:t>
      </w:r>
    </w:p>
    <w:p w:rsidR="00996252" w:rsidRPr="00562E02" w:rsidRDefault="00996252" w:rsidP="00996252">
      <w:pPr>
        <w:numPr>
          <w:ilvl w:val="1"/>
          <w:numId w:val="2"/>
        </w:numPr>
        <w:spacing w:before="100" w:beforeAutospacing="1" w:after="100" w:afterAutospacing="1" w:line="360" w:lineRule="auto"/>
        <w:jc w:val="both"/>
        <w:rPr>
          <w:rFonts w:ascii="Arial" w:hAnsi="Arial" w:cs="Arial"/>
          <w:bCs/>
        </w:rPr>
      </w:pPr>
      <w:r w:rsidRPr="0063117F">
        <w:rPr>
          <w:rFonts w:ascii="Arial" w:hAnsi="Arial" w:cs="Arial"/>
          <w:bCs/>
        </w:rPr>
        <w:t xml:space="preserve">Pérez Lindo, Augusto, </w:t>
      </w:r>
      <w:r w:rsidRPr="0063117F">
        <w:rPr>
          <w:rFonts w:ascii="Arial" w:hAnsi="Arial" w:cs="Arial"/>
          <w:bCs/>
          <w:i/>
        </w:rPr>
        <w:t xml:space="preserve"> ¿Para qué educamos hoy? Filosofía de la educación para un nuevo mundo</w:t>
      </w:r>
      <w:r w:rsidRPr="0063117F">
        <w:rPr>
          <w:rFonts w:ascii="Arial" w:hAnsi="Arial" w:cs="Arial"/>
          <w:bCs/>
        </w:rPr>
        <w:t xml:space="preserve">, Ed. </w:t>
      </w:r>
      <w:proofErr w:type="spellStart"/>
      <w:r w:rsidRPr="0063117F">
        <w:rPr>
          <w:rFonts w:ascii="Arial" w:hAnsi="Arial" w:cs="Arial"/>
          <w:bCs/>
        </w:rPr>
        <w:t>Biblos</w:t>
      </w:r>
      <w:proofErr w:type="spellEnd"/>
      <w:r w:rsidRPr="0063117F">
        <w:rPr>
          <w:rFonts w:ascii="Arial" w:hAnsi="Arial" w:cs="Arial"/>
          <w:bCs/>
        </w:rPr>
        <w:t>, Buenos Aires, 2010.</w:t>
      </w:r>
      <w:r w:rsidRPr="00562E02">
        <w:rPr>
          <w:rFonts w:ascii="Arial" w:hAnsi="Arial" w:cs="Arial"/>
          <w:bCs/>
        </w:rPr>
        <w:t>pag</w:t>
      </w:r>
      <w:r>
        <w:rPr>
          <w:rFonts w:ascii="Arial" w:hAnsi="Arial" w:cs="Arial"/>
          <w:bCs/>
        </w:rPr>
        <w:t>inas 43 a 58;59 a72;95 a 118;159 a 175;183 a 210.</w:t>
      </w:r>
    </w:p>
    <w:p w:rsidR="00996252" w:rsidRPr="0063117F" w:rsidRDefault="00996252" w:rsidP="00996252">
      <w:pPr>
        <w:numPr>
          <w:ilvl w:val="1"/>
          <w:numId w:val="2"/>
        </w:numPr>
        <w:spacing w:before="100" w:beforeAutospacing="1" w:after="100" w:afterAutospacing="1" w:line="360" w:lineRule="auto"/>
        <w:jc w:val="both"/>
        <w:rPr>
          <w:rFonts w:ascii="Arial" w:hAnsi="Arial" w:cs="Arial"/>
          <w:bCs/>
        </w:rPr>
      </w:pPr>
      <w:r w:rsidRPr="0063117F">
        <w:rPr>
          <w:rFonts w:ascii="Arial" w:hAnsi="Arial" w:cs="Arial"/>
          <w:bCs/>
        </w:rPr>
        <w:t>Filosofía, Aportes para el desarrollo curricular. INFOD.</w:t>
      </w:r>
    </w:p>
    <w:p w:rsidR="00996252" w:rsidRPr="0063117F" w:rsidRDefault="00996252" w:rsidP="00996252">
      <w:pPr>
        <w:numPr>
          <w:ilvl w:val="1"/>
          <w:numId w:val="2"/>
        </w:numPr>
        <w:spacing w:before="100" w:beforeAutospacing="1" w:after="100" w:afterAutospacing="1" w:line="360" w:lineRule="auto"/>
        <w:jc w:val="both"/>
        <w:rPr>
          <w:rFonts w:ascii="Arial" w:hAnsi="Arial" w:cs="Arial"/>
          <w:bCs/>
        </w:rPr>
      </w:pPr>
      <w:proofErr w:type="spellStart"/>
      <w:r w:rsidRPr="0063117F">
        <w:rPr>
          <w:rFonts w:ascii="Arial" w:hAnsi="Arial" w:cs="Arial"/>
          <w:bCs/>
        </w:rPr>
        <w:t>Auat</w:t>
      </w:r>
      <w:proofErr w:type="spellEnd"/>
      <w:r w:rsidRPr="0063117F">
        <w:rPr>
          <w:rFonts w:ascii="Arial" w:hAnsi="Arial" w:cs="Arial"/>
          <w:bCs/>
        </w:rPr>
        <w:t>, Luis Alejandro, Introducción a la Filosofía. Modulo III Antropología Filosófica, UCSE. 2010.</w:t>
      </w:r>
    </w:p>
    <w:p w:rsidR="00996252" w:rsidRPr="00996252" w:rsidRDefault="00996252" w:rsidP="00996252">
      <w:pPr>
        <w:numPr>
          <w:ilvl w:val="1"/>
          <w:numId w:val="2"/>
        </w:numPr>
        <w:spacing w:before="100" w:beforeAutospacing="1" w:after="100" w:afterAutospacing="1" w:line="360" w:lineRule="auto"/>
        <w:jc w:val="both"/>
        <w:rPr>
          <w:rFonts w:ascii="Arial" w:hAnsi="Arial" w:cs="Arial"/>
          <w:bCs/>
        </w:rPr>
      </w:pPr>
      <w:proofErr w:type="spellStart"/>
      <w:r>
        <w:rPr>
          <w:rFonts w:ascii="Arial" w:hAnsi="Arial" w:cs="Arial"/>
          <w:bCs/>
        </w:rPr>
        <w:t>Diaz</w:t>
      </w:r>
      <w:proofErr w:type="spellEnd"/>
      <w:r>
        <w:rPr>
          <w:rFonts w:ascii="Arial" w:hAnsi="Arial" w:cs="Arial"/>
          <w:bCs/>
        </w:rPr>
        <w:t xml:space="preserve">, Ester; </w:t>
      </w:r>
      <w:r w:rsidRPr="00655850">
        <w:rPr>
          <w:rFonts w:ascii="Arial" w:hAnsi="Arial" w:cs="Arial"/>
          <w:bCs/>
          <w:i/>
        </w:rPr>
        <w:t xml:space="preserve">“”La </w:t>
      </w:r>
      <w:proofErr w:type="spellStart"/>
      <w:r w:rsidRPr="00655850">
        <w:rPr>
          <w:rFonts w:ascii="Arial" w:hAnsi="Arial" w:cs="Arial"/>
          <w:bCs/>
          <w:i/>
        </w:rPr>
        <w:t>Posciencia</w:t>
      </w:r>
      <w:proofErr w:type="spellEnd"/>
      <w:r w:rsidRPr="00655850">
        <w:rPr>
          <w:rFonts w:ascii="Arial" w:hAnsi="Arial" w:cs="Arial"/>
          <w:bCs/>
          <w:i/>
        </w:rPr>
        <w:t>” El conocimiento en las postrimerías de la modernidad””,</w:t>
      </w:r>
      <w:r>
        <w:rPr>
          <w:rFonts w:ascii="Arial" w:hAnsi="Arial" w:cs="Arial"/>
          <w:bCs/>
          <w:i/>
        </w:rPr>
        <w:t xml:space="preserve"> </w:t>
      </w:r>
      <w:r>
        <w:rPr>
          <w:rFonts w:ascii="Arial" w:hAnsi="Arial" w:cs="Arial"/>
          <w:bCs/>
        </w:rPr>
        <w:t xml:space="preserve">Ed. </w:t>
      </w:r>
      <w:proofErr w:type="spellStart"/>
      <w:r>
        <w:rPr>
          <w:rFonts w:ascii="Arial" w:hAnsi="Arial" w:cs="Arial"/>
          <w:bCs/>
        </w:rPr>
        <w:t>Biblos</w:t>
      </w:r>
      <w:proofErr w:type="spellEnd"/>
      <w:r>
        <w:rPr>
          <w:rFonts w:ascii="Arial" w:hAnsi="Arial" w:cs="Arial"/>
          <w:bCs/>
        </w:rPr>
        <w:t>, Buenos Aires, 2007.Paginas 22 a 36</w:t>
      </w:r>
      <w:proofErr w:type="gramStart"/>
      <w:r>
        <w:rPr>
          <w:rFonts w:ascii="Arial" w:hAnsi="Arial" w:cs="Arial"/>
          <w:bCs/>
        </w:rPr>
        <w:t>;52</w:t>
      </w:r>
      <w:proofErr w:type="gramEnd"/>
      <w:r>
        <w:rPr>
          <w:rFonts w:ascii="Arial" w:hAnsi="Arial" w:cs="Arial"/>
          <w:bCs/>
        </w:rPr>
        <w:t xml:space="preserve"> a 58;63 a 80;231 a 243;197 a 210.</w:t>
      </w:r>
    </w:p>
    <w:p w:rsidR="00996252" w:rsidRPr="00655780" w:rsidRDefault="00996252" w:rsidP="00996252">
      <w:pPr>
        <w:numPr>
          <w:ilvl w:val="1"/>
          <w:numId w:val="2"/>
        </w:numPr>
        <w:spacing w:before="100" w:beforeAutospacing="1" w:after="100" w:afterAutospacing="1" w:line="360" w:lineRule="auto"/>
        <w:jc w:val="both"/>
        <w:rPr>
          <w:rFonts w:ascii="Arial" w:hAnsi="Arial" w:cs="Arial"/>
          <w:bCs/>
          <w:color w:val="FF0000"/>
        </w:rPr>
      </w:pPr>
      <w:hyperlink r:id="rId6" w:history="1">
        <w:r w:rsidRPr="00BE5A74">
          <w:rPr>
            <w:rStyle w:val="Hipervnculo"/>
            <w:rFonts w:ascii="Arial" w:hAnsi="Arial" w:cs="Arial"/>
            <w:bCs/>
          </w:rPr>
          <w:t>https://www.youtube.com/watch?v=EIBLH2t2QAY</w:t>
        </w:r>
      </w:hyperlink>
      <w:r>
        <w:rPr>
          <w:rFonts w:ascii="Arial" w:hAnsi="Arial" w:cs="Arial"/>
          <w:bCs/>
          <w:color w:val="FF0000"/>
        </w:rPr>
        <w:t xml:space="preserve"> </w:t>
      </w:r>
    </w:p>
    <w:p w:rsidR="00996252" w:rsidRPr="00655780" w:rsidRDefault="00996252" w:rsidP="00996252">
      <w:pPr>
        <w:spacing w:before="100" w:beforeAutospacing="1" w:after="100" w:afterAutospacing="1" w:line="360" w:lineRule="auto"/>
        <w:ind w:left="1440"/>
        <w:jc w:val="both"/>
        <w:rPr>
          <w:rFonts w:ascii="Arial" w:hAnsi="Arial" w:cs="Arial"/>
          <w:bCs/>
          <w:color w:val="FF0000"/>
        </w:rPr>
      </w:pPr>
    </w:p>
    <w:p w:rsidR="00996252" w:rsidRPr="0063117F" w:rsidRDefault="00996252" w:rsidP="00996252">
      <w:pPr>
        <w:spacing w:before="100" w:beforeAutospacing="1" w:after="100" w:afterAutospacing="1" w:line="360" w:lineRule="auto"/>
        <w:jc w:val="both"/>
        <w:rPr>
          <w:rStyle w:val="Textoennegrita"/>
          <w:rFonts w:ascii="Arial" w:hAnsi="Arial" w:cs="Arial"/>
          <w:b w:val="0"/>
          <w:color w:val="auto"/>
        </w:rPr>
      </w:pPr>
      <w:r w:rsidRPr="0063117F">
        <w:rPr>
          <w:rFonts w:ascii="Arial" w:hAnsi="Arial" w:cs="Arial"/>
          <w:bCs/>
        </w:rPr>
        <w:t> </w:t>
      </w:r>
    </w:p>
    <w:p w:rsidR="00996252" w:rsidRDefault="00996252" w:rsidP="00996252">
      <w:pPr>
        <w:spacing w:before="100" w:beforeAutospacing="1" w:after="100" w:afterAutospacing="1" w:line="360" w:lineRule="auto"/>
        <w:jc w:val="both"/>
        <w:rPr>
          <w:rStyle w:val="Textoennegrita"/>
          <w:rFonts w:ascii="Arial" w:hAnsi="Arial" w:cs="Arial"/>
          <w:b w:val="0"/>
          <w:color w:val="auto"/>
        </w:rPr>
      </w:pPr>
    </w:p>
    <w:p w:rsidR="00996252" w:rsidRDefault="00996252" w:rsidP="00996252">
      <w:pPr>
        <w:spacing w:before="100" w:beforeAutospacing="1" w:after="100" w:afterAutospacing="1" w:line="360" w:lineRule="auto"/>
        <w:jc w:val="both"/>
        <w:rPr>
          <w:rStyle w:val="Textoennegrita"/>
          <w:rFonts w:ascii="Arial" w:hAnsi="Arial" w:cs="Arial"/>
          <w:b w:val="0"/>
          <w:color w:val="auto"/>
        </w:rPr>
      </w:pPr>
    </w:p>
    <w:p w:rsidR="00996252" w:rsidRPr="0063117F" w:rsidRDefault="00996252" w:rsidP="00996252">
      <w:pPr>
        <w:spacing w:before="100" w:beforeAutospacing="1" w:after="100" w:afterAutospacing="1" w:line="360" w:lineRule="auto"/>
        <w:jc w:val="both"/>
        <w:rPr>
          <w:rFonts w:ascii="Arial" w:hAnsi="Arial" w:cs="Arial"/>
          <w:bCs/>
        </w:rPr>
      </w:pPr>
      <w:r w:rsidRPr="0063117F">
        <w:rPr>
          <w:rStyle w:val="Textoennegrita"/>
          <w:rFonts w:ascii="Arial" w:hAnsi="Arial" w:cs="Arial"/>
          <w:b w:val="0"/>
          <w:color w:val="auto"/>
        </w:rPr>
        <w:t xml:space="preserve"> PRESUPUESTO DE TIEMPO</w:t>
      </w:r>
    </w:p>
    <w:p w:rsidR="00996252" w:rsidRPr="0063117F" w:rsidRDefault="00996252" w:rsidP="00996252">
      <w:pPr>
        <w:spacing w:before="100" w:beforeAutospacing="1" w:after="100" w:afterAutospacing="1" w:line="360" w:lineRule="auto"/>
        <w:jc w:val="both"/>
        <w:rPr>
          <w:rFonts w:ascii="Arial" w:hAnsi="Arial" w:cs="Arial"/>
          <w:bCs/>
        </w:rPr>
      </w:pPr>
      <w:r w:rsidRPr="0063117F">
        <w:rPr>
          <w:rFonts w:ascii="Arial" w:hAnsi="Arial" w:cs="Arial"/>
          <w:bCs/>
        </w:rPr>
        <w:t> </w:t>
      </w:r>
    </w:p>
    <w:tbl>
      <w:tblPr>
        <w:tblStyle w:val="Tablaconcuadrcula"/>
        <w:tblW w:w="0" w:type="auto"/>
        <w:jc w:val="center"/>
        <w:tblLook w:val="01E0"/>
      </w:tblPr>
      <w:tblGrid>
        <w:gridCol w:w="2881"/>
        <w:gridCol w:w="2881"/>
      </w:tblGrid>
      <w:tr w:rsidR="00996252" w:rsidRPr="0063117F" w:rsidTr="006D3DEE">
        <w:trPr>
          <w:jc w:val="center"/>
        </w:trPr>
        <w:tc>
          <w:tcPr>
            <w:tcW w:w="2881" w:type="dxa"/>
          </w:tcPr>
          <w:p w:rsidR="00996252" w:rsidRPr="0063117F" w:rsidRDefault="00996252" w:rsidP="006D3DEE">
            <w:pPr>
              <w:spacing w:before="100" w:beforeAutospacing="1" w:after="100" w:afterAutospacing="1" w:line="360" w:lineRule="auto"/>
              <w:jc w:val="both"/>
              <w:rPr>
                <w:rFonts w:ascii="Arial" w:hAnsi="Arial" w:cs="Arial"/>
                <w:bCs/>
              </w:rPr>
            </w:pPr>
            <w:r w:rsidRPr="0063117F">
              <w:rPr>
                <w:rFonts w:ascii="Arial" w:hAnsi="Arial" w:cs="Arial"/>
                <w:bCs/>
              </w:rPr>
              <w:t>Actividades</w:t>
            </w:r>
          </w:p>
        </w:tc>
        <w:tc>
          <w:tcPr>
            <w:tcW w:w="2881" w:type="dxa"/>
          </w:tcPr>
          <w:p w:rsidR="00996252" w:rsidRPr="0063117F" w:rsidRDefault="00996252" w:rsidP="006D3DEE">
            <w:pPr>
              <w:spacing w:before="100" w:beforeAutospacing="1" w:after="100" w:afterAutospacing="1" w:line="360" w:lineRule="auto"/>
              <w:jc w:val="both"/>
              <w:rPr>
                <w:rFonts w:ascii="Arial" w:hAnsi="Arial" w:cs="Arial"/>
                <w:bCs/>
              </w:rPr>
            </w:pPr>
            <w:r w:rsidRPr="0063117F">
              <w:rPr>
                <w:rFonts w:ascii="Arial" w:hAnsi="Arial" w:cs="Arial"/>
                <w:bCs/>
              </w:rPr>
              <w:t>Período</w:t>
            </w:r>
          </w:p>
        </w:tc>
      </w:tr>
      <w:tr w:rsidR="00996252" w:rsidRPr="0063117F" w:rsidTr="006D3DEE">
        <w:trPr>
          <w:jc w:val="center"/>
        </w:trPr>
        <w:tc>
          <w:tcPr>
            <w:tcW w:w="2881" w:type="dxa"/>
          </w:tcPr>
          <w:p w:rsidR="00996252" w:rsidRPr="0063117F" w:rsidRDefault="00996252" w:rsidP="006D3DEE">
            <w:pPr>
              <w:spacing w:before="100" w:beforeAutospacing="1" w:after="100" w:afterAutospacing="1" w:line="360" w:lineRule="auto"/>
              <w:jc w:val="both"/>
              <w:rPr>
                <w:rFonts w:ascii="Arial" w:hAnsi="Arial" w:cs="Arial"/>
                <w:bCs/>
              </w:rPr>
            </w:pPr>
            <w:r w:rsidRPr="0063117F">
              <w:rPr>
                <w:rFonts w:ascii="Arial" w:hAnsi="Arial" w:cs="Arial"/>
                <w:bCs/>
              </w:rPr>
              <w:t xml:space="preserve">Clases </w:t>
            </w:r>
          </w:p>
        </w:tc>
        <w:tc>
          <w:tcPr>
            <w:tcW w:w="2881" w:type="dxa"/>
          </w:tcPr>
          <w:p w:rsidR="00996252" w:rsidRPr="0063117F" w:rsidRDefault="00996252" w:rsidP="006D3DEE">
            <w:pPr>
              <w:spacing w:before="100" w:beforeAutospacing="1" w:after="100" w:afterAutospacing="1" w:line="360" w:lineRule="auto"/>
              <w:jc w:val="both"/>
              <w:rPr>
                <w:rFonts w:ascii="Arial" w:hAnsi="Arial" w:cs="Arial"/>
                <w:bCs/>
              </w:rPr>
            </w:pPr>
            <w:r>
              <w:rPr>
                <w:rFonts w:ascii="Arial" w:hAnsi="Arial" w:cs="Arial"/>
                <w:bCs/>
              </w:rPr>
              <w:t>04/04 – 15</w:t>
            </w:r>
            <w:r w:rsidRPr="0063117F">
              <w:rPr>
                <w:rFonts w:ascii="Arial" w:hAnsi="Arial" w:cs="Arial"/>
                <w:bCs/>
              </w:rPr>
              <w:t>/07</w:t>
            </w:r>
          </w:p>
        </w:tc>
      </w:tr>
      <w:tr w:rsidR="00996252" w:rsidRPr="0063117F" w:rsidTr="006D3DEE">
        <w:trPr>
          <w:jc w:val="center"/>
        </w:trPr>
        <w:tc>
          <w:tcPr>
            <w:tcW w:w="2881" w:type="dxa"/>
          </w:tcPr>
          <w:p w:rsidR="00996252" w:rsidRPr="0063117F" w:rsidRDefault="00996252" w:rsidP="006D3DEE">
            <w:pPr>
              <w:spacing w:before="100" w:beforeAutospacing="1" w:after="100" w:afterAutospacing="1" w:line="360" w:lineRule="auto"/>
              <w:jc w:val="both"/>
              <w:rPr>
                <w:rFonts w:ascii="Arial" w:hAnsi="Arial" w:cs="Arial"/>
                <w:bCs/>
              </w:rPr>
            </w:pPr>
            <w:r w:rsidRPr="0063117F">
              <w:rPr>
                <w:rFonts w:ascii="Arial" w:hAnsi="Arial" w:cs="Arial"/>
                <w:bCs/>
              </w:rPr>
              <w:t>T.P. Nº 1</w:t>
            </w:r>
          </w:p>
        </w:tc>
        <w:tc>
          <w:tcPr>
            <w:tcW w:w="2881" w:type="dxa"/>
          </w:tcPr>
          <w:p w:rsidR="00996252" w:rsidRPr="0063117F" w:rsidRDefault="00996252" w:rsidP="006D3DEE">
            <w:pPr>
              <w:spacing w:before="100" w:beforeAutospacing="1" w:after="100" w:afterAutospacing="1" w:line="360" w:lineRule="auto"/>
              <w:jc w:val="both"/>
              <w:rPr>
                <w:rFonts w:ascii="Arial" w:hAnsi="Arial" w:cs="Arial"/>
                <w:bCs/>
              </w:rPr>
            </w:pPr>
            <w:r>
              <w:rPr>
                <w:rFonts w:ascii="Arial" w:hAnsi="Arial" w:cs="Arial"/>
                <w:bCs/>
              </w:rPr>
              <w:t>06</w:t>
            </w:r>
            <w:r w:rsidRPr="0063117F">
              <w:rPr>
                <w:rFonts w:ascii="Arial" w:hAnsi="Arial" w:cs="Arial"/>
                <w:bCs/>
              </w:rPr>
              <w:t>/05</w:t>
            </w:r>
          </w:p>
        </w:tc>
      </w:tr>
      <w:tr w:rsidR="00996252" w:rsidRPr="0063117F" w:rsidTr="006D3DEE">
        <w:trPr>
          <w:jc w:val="center"/>
        </w:trPr>
        <w:tc>
          <w:tcPr>
            <w:tcW w:w="2881" w:type="dxa"/>
          </w:tcPr>
          <w:p w:rsidR="00996252" w:rsidRPr="0063117F" w:rsidRDefault="00996252" w:rsidP="006D3DEE">
            <w:pPr>
              <w:spacing w:before="100" w:beforeAutospacing="1" w:after="100" w:afterAutospacing="1" w:line="360" w:lineRule="auto"/>
              <w:jc w:val="both"/>
              <w:rPr>
                <w:rFonts w:ascii="Arial" w:hAnsi="Arial" w:cs="Arial"/>
                <w:bCs/>
              </w:rPr>
            </w:pPr>
            <w:r w:rsidRPr="0063117F">
              <w:rPr>
                <w:rFonts w:ascii="Arial" w:hAnsi="Arial" w:cs="Arial"/>
                <w:bCs/>
              </w:rPr>
              <w:t>Examen Parcial N°1</w:t>
            </w:r>
          </w:p>
        </w:tc>
        <w:tc>
          <w:tcPr>
            <w:tcW w:w="2881" w:type="dxa"/>
          </w:tcPr>
          <w:p w:rsidR="00996252" w:rsidRPr="0063117F" w:rsidRDefault="00996252" w:rsidP="006D3DEE">
            <w:pPr>
              <w:spacing w:before="100" w:beforeAutospacing="1" w:after="100" w:afterAutospacing="1" w:line="360" w:lineRule="auto"/>
              <w:jc w:val="both"/>
              <w:rPr>
                <w:rFonts w:ascii="Arial" w:hAnsi="Arial" w:cs="Arial"/>
                <w:bCs/>
              </w:rPr>
            </w:pPr>
            <w:r>
              <w:rPr>
                <w:rFonts w:ascii="Arial" w:hAnsi="Arial" w:cs="Arial"/>
                <w:bCs/>
              </w:rPr>
              <w:t>10</w:t>
            </w:r>
            <w:r w:rsidRPr="0063117F">
              <w:rPr>
                <w:rFonts w:ascii="Arial" w:hAnsi="Arial" w:cs="Arial"/>
                <w:bCs/>
              </w:rPr>
              <w:t>/0</w:t>
            </w:r>
            <w:r>
              <w:rPr>
                <w:rFonts w:ascii="Arial" w:hAnsi="Arial" w:cs="Arial"/>
                <w:bCs/>
              </w:rPr>
              <w:t>6</w:t>
            </w:r>
          </w:p>
        </w:tc>
      </w:tr>
      <w:tr w:rsidR="00996252" w:rsidRPr="0063117F" w:rsidTr="006D3DEE">
        <w:trPr>
          <w:jc w:val="center"/>
        </w:trPr>
        <w:tc>
          <w:tcPr>
            <w:tcW w:w="2881" w:type="dxa"/>
          </w:tcPr>
          <w:p w:rsidR="00996252" w:rsidRPr="0063117F" w:rsidRDefault="00996252" w:rsidP="006D3DEE">
            <w:pPr>
              <w:spacing w:before="100" w:beforeAutospacing="1" w:after="100" w:afterAutospacing="1" w:line="360" w:lineRule="auto"/>
              <w:jc w:val="both"/>
              <w:rPr>
                <w:rFonts w:ascii="Arial" w:hAnsi="Arial" w:cs="Arial"/>
                <w:bCs/>
              </w:rPr>
            </w:pPr>
            <w:r w:rsidRPr="0063117F">
              <w:rPr>
                <w:rFonts w:ascii="Arial" w:hAnsi="Arial" w:cs="Arial"/>
                <w:bCs/>
              </w:rPr>
              <w:t>T.P. Nº 2</w:t>
            </w:r>
          </w:p>
        </w:tc>
        <w:tc>
          <w:tcPr>
            <w:tcW w:w="2881" w:type="dxa"/>
          </w:tcPr>
          <w:p w:rsidR="00996252" w:rsidRPr="0063117F" w:rsidRDefault="00996252" w:rsidP="006D3DEE">
            <w:pPr>
              <w:spacing w:before="100" w:beforeAutospacing="1" w:after="100" w:afterAutospacing="1" w:line="360" w:lineRule="auto"/>
              <w:jc w:val="both"/>
              <w:rPr>
                <w:rFonts w:ascii="Arial" w:hAnsi="Arial" w:cs="Arial"/>
                <w:bCs/>
              </w:rPr>
            </w:pPr>
            <w:r>
              <w:rPr>
                <w:rFonts w:ascii="Arial" w:hAnsi="Arial" w:cs="Arial"/>
                <w:bCs/>
              </w:rPr>
              <w:t>24</w:t>
            </w:r>
            <w:r w:rsidRPr="0063117F">
              <w:rPr>
                <w:rFonts w:ascii="Arial" w:hAnsi="Arial" w:cs="Arial"/>
                <w:bCs/>
              </w:rPr>
              <w:t>/0</w:t>
            </w:r>
            <w:r>
              <w:rPr>
                <w:rFonts w:ascii="Arial" w:hAnsi="Arial" w:cs="Arial"/>
                <w:bCs/>
              </w:rPr>
              <w:t>6</w:t>
            </w:r>
          </w:p>
        </w:tc>
      </w:tr>
      <w:tr w:rsidR="00996252" w:rsidRPr="0063117F" w:rsidTr="006D3DEE">
        <w:trPr>
          <w:jc w:val="center"/>
        </w:trPr>
        <w:tc>
          <w:tcPr>
            <w:tcW w:w="2881" w:type="dxa"/>
          </w:tcPr>
          <w:p w:rsidR="00996252" w:rsidRPr="0063117F" w:rsidRDefault="00996252" w:rsidP="006D3DEE">
            <w:pPr>
              <w:spacing w:before="100" w:beforeAutospacing="1" w:after="100" w:afterAutospacing="1" w:line="360" w:lineRule="auto"/>
              <w:jc w:val="both"/>
              <w:rPr>
                <w:rFonts w:ascii="Arial" w:hAnsi="Arial" w:cs="Arial"/>
                <w:bCs/>
              </w:rPr>
            </w:pPr>
            <w:r w:rsidRPr="0063117F">
              <w:rPr>
                <w:rFonts w:ascii="Arial" w:hAnsi="Arial" w:cs="Arial"/>
                <w:bCs/>
              </w:rPr>
              <w:t>Examen parcial N°2</w:t>
            </w:r>
          </w:p>
        </w:tc>
        <w:tc>
          <w:tcPr>
            <w:tcW w:w="2881" w:type="dxa"/>
          </w:tcPr>
          <w:p w:rsidR="00996252" w:rsidRPr="0063117F" w:rsidRDefault="00996252" w:rsidP="006D3DEE">
            <w:pPr>
              <w:spacing w:before="100" w:beforeAutospacing="1" w:after="100" w:afterAutospacing="1" w:line="360" w:lineRule="auto"/>
              <w:jc w:val="both"/>
              <w:rPr>
                <w:rFonts w:ascii="Arial" w:hAnsi="Arial" w:cs="Arial"/>
                <w:bCs/>
              </w:rPr>
            </w:pPr>
            <w:r>
              <w:rPr>
                <w:rFonts w:ascii="Arial" w:hAnsi="Arial" w:cs="Arial"/>
                <w:bCs/>
              </w:rPr>
              <w:t>08</w:t>
            </w:r>
            <w:r w:rsidRPr="0063117F">
              <w:rPr>
                <w:rFonts w:ascii="Arial" w:hAnsi="Arial" w:cs="Arial"/>
                <w:bCs/>
              </w:rPr>
              <w:t>/0</w:t>
            </w:r>
            <w:r>
              <w:rPr>
                <w:rFonts w:ascii="Arial" w:hAnsi="Arial" w:cs="Arial"/>
                <w:bCs/>
              </w:rPr>
              <w:t>7</w:t>
            </w:r>
          </w:p>
        </w:tc>
      </w:tr>
      <w:tr w:rsidR="00996252" w:rsidRPr="0063117F" w:rsidTr="006D3DEE">
        <w:trPr>
          <w:jc w:val="center"/>
        </w:trPr>
        <w:tc>
          <w:tcPr>
            <w:tcW w:w="2881" w:type="dxa"/>
          </w:tcPr>
          <w:p w:rsidR="00996252" w:rsidRPr="0063117F" w:rsidRDefault="00996252" w:rsidP="006D3DEE">
            <w:pPr>
              <w:spacing w:before="100" w:beforeAutospacing="1" w:after="100" w:afterAutospacing="1" w:line="360" w:lineRule="auto"/>
              <w:jc w:val="both"/>
              <w:rPr>
                <w:rFonts w:ascii="Arial" w:hAnsi="Arial" w:cs="Arial"/>
                <w:bCs/>
              </w:rPr>
            </w:pPr>
            <w:proofErr w:type="spellStart"/>
            <w:r w:rsidRPr="0063117F">
              <w:rPr>
                <w:rFonts w:ascii="Arial" w:hAnsi="Arial" w:cs="Arial"/>
                <w:bCs/>
              </w:rPr>
              <w:t>Recuperatorio</w:t>
            </w:r>
            <w:proofErr w:type="spellEnd"/>
          </w:p>
        </w:tc>
        <w:tc>
          <w:tcPr>
            <w:tcW w:w="2881" w:type="dxa"/>
          </w:tcPr>
          <w:p w:rsidR="00996252" w:rsidRPr="0063117F" w:rsidRDefault="00996252" w:rsidP="006D3DEE">
            <w:pPr>
              <w:spacing w:before="100" w:beforeAutospacing="1" w:after="100" w:afterAutospacing="1" w:line="360" w:lineRule="auto"/>
              <w:jc w:val="both"/>
              <w:rPr>
                <w:rFonts w:ascii="Arial" w:hAnsi="Arial" w:cs="Arial"/>
                <w:bCs/>
              </w:rPr>
            </w:pPr>
            <w:r>
              <w:rPr>
                <w:rFonts w:ascii="Arial" w:hAnsi="Arial" w:cs="Arial"/>
                <w:bCs/>
              </w:rPr>
              <w:t>15</w:t>
            </w:r>
            <w:r w:rsidRPr="0063117F">
              <w:rPr>
                <w:rFonts w:ascii="Arial" w:hAnsi="Arial" w:cs="Arial"/>
                <w:bCs/>
              </w:rPr>
              <w:t>/07</w:t>
            </w:r>
          </w:p>
        </w:tc>
      </w:tr>
    </w:tbl>
    <w:p w:rsidR="00996252" w:rsidRDefault="00996252" w:rsidP="00996252">
      <w:pPr>
        <w:spacing w:before="100" w:beforeAutospacing="1" w:after="100" w:afterAutospacing="1" w:line="360" w:lineRule="auto"/>
        <w:jc w:val="both"/>
        <w:rPr>
          <w:rFonts w:ascii="Arial" w:hAnsi="Arial" w:cs="Arial"/>
          <w:bCs/>
        </w:rPr>
      </w:pPr>
    </w:p>
    <w:p w:rsidR="00996252" w:rsidRPr="0063117F" w:rsidRDefault="00996252" w:rsidP="00996252">
      <w:pPr>
        <w:spacing w:before="100" w:beforeAutospacing="1" w:after="100" w:afterAutospacing="1" w:line="360" w:lineRule="auto"/>
        <w:jc w:val="both"/>
        <w:rPr>
          <w:rStyle w:val="Textoennegrita"/>
          <w:rFonts w:ascii="Arial" w:hAnsi="Arial" w:cs="Arial"/>
          <w:b w:val="0"/>
          <w:color w:val="auto"/>
        </w:rPr>
      </w:pPr>
      <w:r w:rsidRPr="0063117F">
        <w:rPr>
          <w:rStyle w:val="Textoennegrita"/>
          <w:rFonts w:ascii="Arial" w:hAnsi="Arial" w:cs="Arial"/>
          <w:b w:val="0"/>
          <w:color w:val="auto"/>
        </w:rPr>
        <w:lastRenderedPageBreak/>
        <w:t>EVALUACIÓN</w:t>
      </w:r>
    </w:p>
    <w:p w:rsidR="00996252" w:rsidRPr="0063117F" w:rsidRDefault="00996252" w:rsidP="00996252">
      <w:pPr>
        <w:spacing w:line="360" w:lineRule="auto"/>
        <w:jc w:val="both"/>
        <w:rPr>
          <w:rFonts w:ascii="Arial" w:hAnsi="Arial" w:cs="Arial"/>
          <w:color w:val="2A2A2A"/>
        </w:rPr>
      </w:pPr>
      <w:r w:rsidRPr="0063117F">
        <w:rPr>
          <w:rFonts w:ascii="Arial" w:hAnsi="Arial" w:cs="Arial"/>
          <w:color w:val="2A2A2A"/>
          <w:u w:val="single"/>
        </w:rPr>
        <w:t>Instrumentos de Evaluación</w:t>
      </w:r>
      <w:r w:rsidRPr="0063117F">
        <w:rPr>
          <w:rFonts w:ascii="Arial" w:hAnsi="Arial" w:cs="Arial"/>
          <w:color w:val="2A2A2A"/>
        </w:rPr>
        <w:t xml:space="preserve">: </w:t>
      </w:r>
    </w:p>
    <w:p w:rsidR="00996252" w:rsidRPr="0063117F" w:rsidRDefault="00996252" w:rsidP="00996252">
      <w:pPr>
        <w:spacing w:line="360" w:lineRule="auto"/>
        <w:jc w:val="both"/>
        <w:rPr>
          <w:rFonts w:ascii="Arial" w:hAnsi="Arial" w:cs="Arial"/>
          <w:color w:val="2A2A2A"/>
        </w:rPr>
      </w:pPr>
      <w:r w:rsidRPr="0063117F">
        <w:rPr>
          <w:rFonts w:ascii="Arial" w:hAnsi="Arial" w:cs="Arial"/>
          <w:color w:val="2A2A2A"/>
        </w:rPr>
        <w:t>Trabajos Prácticos</w:t>
      </w:r>
    </w:p>
    <w:p w:rsidR="00996252" w:rsidRPr="0063117F" w:rsidRDefault="00996252" w:rsidP="00996252">
      <w:pPr>
        <w:spacing w:line="360" w:lineRule="auto"/>
        <w:jc w:val="both"/>
        <w:rPr>
          <w:rFonts w:ascii="Arial" w:hAnsi="Arial" w:cs="Arial"/>
          <w:color w:val="2A2A2A"/>
        </w:rPr>
      </w:pPr>
      <w:r w:rsidRPr="0063117F">
        <w:rPr>
          <w:rFonts w:ascii="Arial" w:hAnsi="Arial" w:cs="Arial"/>
          <w:color w:val="2A2A2A"/>
        </w:rPr>
        <w:t>Evaluaciones parciales (una escrita)</w:t>
      </w:r>
    </w:p>
    <w:p w:rsidR="00996252" w:rsidRPr="0063117F" w:rsidRDefault="00996252" w:rsidP="00996252">
      <w:pPr>
        <w:spacing w:line="360" w:lineRule="auto"/>
        <w:jc w:val="both"/>
        <w:rPr>
          <w:rFonts w:ascii="Arial" w:hAnsi="Arial" w:cs="Arial"/>
          <w:color w:val="2A2A2A"/>
        </w:rPr>
      </w:pPr>
      <w:r w:rsidRPr="0063117F">
        <w:rPr>
          <w:rFonts w:ascii="Arial" w:hAnsi="Arial" w:cs="Arial"/>
          <w:color w:val="2A2A2A"/>
        </w:rPr>
        <w:t>Exposiciones orales</w:t>
      </w:r>
    </w:p>
    <w:p w:rsidR="00996252" w:rsidRPr="0063117F" w:rsidRDefault="00996252" w:rsidP="00996252">
      <w:pPr>
        <w:spacing w:line="360" w:lineRule="auto"/>
        <w:jc w:val="both"/>
        <w:rPr>
          <w:rFonts w:ascii="Arial" w:hAnsi="Arial" w:cs="Arial"/>
          <w:color w:val="2A2A2A"/>
        </w:rPr>
      </w:pPr>
      <w:r w:rsidRPr="0063117F">
        <w:rPr>
          <w:rFonts w:ascii="Arial" w:hAnsi="Arial" w:cs="Arial"/>
          <w:color w:val="2A2A2A"/>
        </w:rPr>
        <w:t xml:space="preserve">Coloquios </w:t>
      </w:r>
      <w:proofErr w:type="gramStart"/>
      <w:r w:rsidRPr="0063117F">
        <w:rPr>
          <w:rFonts w:ascii="Arial" w:hAnsi="Arial" w:cs="Arial"/>
          <w:color w:val="2A2A2A"/>
        </w:rPr>
        <w:t>grupales</w:t>
      </w:r>
      <w:r>
        <w:rPr>
          <w:rFonts w:ascii="Arial" w:hAnsi="Arial" w:cs="Arial"/>
          <w:color w:val="2A2A2A"/>
        </w:rPr>
        <w:t>(</w:t>
      </w:r>
      <w:proofErr w:type="gramEnd"/>
      <w:r>
        <w:rPr>
          <w:rFonts w:ascii="Arial" w:hAnsi="Arial" w:cs="Arial"/>
          <w:color w:val="2A2A2A"/>
        </w:rPr>
        <w:t>si la situación lo amerita)</w:t>
      </w:r>
    </w:p>
    <w:p w:rsidR="00996252" w:rsidRPr="0063117F" w:rsidRDefault="00996252" w:rsidP="00996252">
      <w:pPr>
        <w:spacing w:line="360" w:lineRule="auto"/>
        <w:jc w:val="both"/>
        <w:rPr>
          <w:rFonts w:ascii="Arial" w:hAnsi="Arial" w:cs="Arial"/>
          <w:color w:val="2A2A2A"/>
        </w:rPr>
      </w:pPr>
      <w:r w:rsidRPr="0063117F">
        <w:rPr>
          <w:rFonts w:ascii="Arial" w:hAnsi="Arial" w:cs="Arial"/>
          <w:color w:val="2A2A2A"/>
        </w:rPr>
        <w:t>  </w:t>
      </w:r>
    </w:p>
    <w:p w:rsidR="00996252" w:rsidRPr="0063117F" w:rsidRDefault="00996252" w:rsidP="00996252">
      <w:pPr>
        <w:spacing w:line="360" w:lineRule="auto"/>
        <w:jc w:val="both"/>
        <w:rPr>
          <w:rFonts w:ascii="Arial" w:hAnsi="Arial" w:cs="Arial"/>
          <w:color w:val="2A2A2A"/>
          <w:u w:val="single"/>
        </w:rPr>
      </w:pPr>
      <w:r w:rsidRPr="0063117F">
        <w:rPr>
          <w:rFonts w:ascii="Arial" w:hAnsi="Arial" w:cs="Arial"/>
          <w:color w:val="2A2A2A"/>
          <w:u w:val="single"/>
        </w:rPr>
        <w:t>Régimen de evaluación: POR PROMOCIÓN DIRECTA SIN EXAMEN FINAL</w:t>
      </w:r>
    </w:p>
    <w:p w:rsidR="00996252" w:rsidRPr="0063117F" w:rsidRDefault="00996252" w:rsidP="00996252">
      <w:pPr>
        <w:pStyle w:val="Prrafodelista"/>
        <w:numPr>
          <w:ilvl w:val="0"/>
          <w:numId w:val="4"/>
        </w:numPr>
        <w:tabs>
          <w:tab w:val="left" w:pos="720"/>
        </w:tabs>
        <w:spacing w:after="45" w:line="360" w:lineRule="auto"/>
        <w:jc w:val="both"/>
        <w:rPr>
          <w:rFonts w:ascii="Arial" w:hAnsi="Arial" w:cs="Arial"/>
          <w:color w:val="2A2A2A"/>
        </w:rPr>
      </w:pPr>
      <w:r w:rsidRPr="0063117F">
        <w:rPr>
          <w:rFonts w:ascii="Arial" w:hAnsi="Arial" w:cs="Arial"/>
          <w:color w:val="2A2A2A"/>
        </w:rPr>
        <w:t>Inscripción en la Unidad Curricular.</w:t>
      </w:r>
    </w:p>
    <w:p w:rsidR="00996252" w:rsidRPr="0063117F" w:rsidRDefault="00996252" w:rsidP="00996252">
      <w:pPr>
        <w:pStyle w:val="Prrafodelista"/>
        <w:numPr>
          <w:ilvl w:val="0"/>
          <w:numId w:val="4"/>
        </w:numPr>
        <w:tabs>
          <w:tab w:val="left" w:pos="720"/>
        </w:tabs>
        <w:spacing w:after="45" w:line="360" w:lineRule="auto"/>
        <w:jc w:val="both"/>
        <w:rPr>
          <w:rFonts w:ascii="Arial" w:hAnsi="Arial" w:cs="Arial"/>
          <w:color w:val="2A2A2A"/>
        </w:rPr>
      </w:pPr>
      <w:r w:rsidRPr="0063117F">
        <w:rPr>
          <w:rFonts w:ascii="Arial" w:hAnsi="Arial" w:cs="Arial"/>
          <w:color w:val="2A2A2A"/>
        </w:rPr>
        <w:t>Respetar el sistema de CORRELATIVIDADES.</w:t>
      </w:r>
    </w:p>
    <w:p w:rsidR="00996252" w:rsidRPr="0063117F" w:rsidRDefault="00996252" w:rsidP="00996252">
      <w:pPr>
        <w:pStyle w:val="Prrafodelista"/>
        <w:numPr>
          <w:ilvl w:val="0"/>
          <w:numId w:val="4"/>
        </w:numPr>
        <w:tabs>
          <w:tab w:val="left" w:pos="720"/>
        </w:tabs>
        <w:spacing w:after="45" w:line="360" w:lineRule="auto"/>
        <w:jc w:val="both"/>
        <w:rPr>
          <w:rFonts w:ascii="Arial" w:hAnsi="Arial" w:cs="Arial"/>
          <w:color w:val="2A2A2A"/>
        </w:rPr>
      </w:pPr>
      <w:r w:rsidRPr="0063117F">
        <w:rPr>
          <w:rFonts w:ascii="Arial" w:hAnsi="Arial" w:cs="Arial"/>
          <w:color w:val="2A2A2A"/>
        </w:rPr>
        <w:t>Acreditar asistencia igual o superior al 80% </w:t>
      </w:r>
    </w:p>
    <w:p w:rsidR="00996252" w:rsidRPr="0063117F" w:rsidRDefault="00996252" w:rsidP="00996252">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Aprobar el 75% de los trabajos prácticos establecidos en la cátedra. Los trabajos prácticos se calificarán con aprobado o desaprobado.</w:t>
      </w:r>
    </w:p>
    <w:p w:rsidR="00996252" w:rsidRPr="0063117F" w:rsidRDefault="00996252" w:rsidP="00996252">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Aprobar 2 (Dos) parciales con nota no inferior a  7 cada uno. En caso de  no alcanzar dicha calificación podrá recuperarlo (solo un examen podrá recuperar para continuar con la promoción)  pero siempre con una nota no inferior a 7 (siete).</w:t>
      </w:r>
    </w:p>
    <w:p w:rsidR="00996252" w:rsidRPr="0063117F" w:rsidRDefault="00996252" w:rsidP="00996252">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La nota final se constituirá mediante el promedio de los parciales aprobados en forma ut supra mencionado.</w:t>
      </w:r>
    </w:p>
    <w:p w:rsidR="00996252" w:rsidRDefault="00996252" w:rsidP="00996252">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El estudiante que no alcanzare la PROMOCION DIRECTA, en caso de no cumplir con los requisitos para lograr la regularidad,</w:t>
      </w:r>
      <w:r>
        <w:rPr>
          <w:rFonts w:ascii="Arial" w:hAnsi="Arial" w:cs="Arial"/>
          <w:color w:val="2A2A2A"/>
        </w:rPr>
        <w:t xml:space="preserve"> podrá acceder al examen  final libre.</w:t>
      </w:r>
    </w:p>
    <w:p w:rsidR="00996252" w:rsidRDefault="00996252" w:rsidP="00996252">
      <w:pPr>
        <w:spacing w:after="45" w:line="360" w:lineRule="auto"/>
        <w:ind w:left="720"/>
        <w:jc w:val="both"/>
        <w:rPr>
          <w:rFonts w:ascii="Arial" w:hAnsi="Arial" w:cs="Arial"/>
          <w:color w:val="2A2A2A"/>
        </w:rPr>
      </w:pPr>
    </w:p>
    <w:p w:rsidR="00996252" w:rsidRDefault="00996252" w:rsidP="00996252">
      <w:pPr>
        <w:spacing w:after="45" w:line="360" w:lineRule="auto"/>
        <w:ind w:left="720"/>
        <w:jc w:val="both"/>
        <w:rPr>
          <w:rFonts w:ascii="Arial" w:hAnsi="Arial" w:cs="Arial"/>
          <w:color w:val="2A2A2A"/>
        </w:rPr>
      </w:pPr>
      <w:r>
        <w:rPr>
          <w:rFonts w:ascii="Arial" w:hAnsi="Arial" w:cs="Arial"/>
          <w:color w:val="2A2A2A"/>
        </w:rPr>
        <w:t>POR REGULARIZACION DEL ESPACIO CURRICULAR EXAMEN FINAL CON TRIBUNAL</w:t>
      </w:r>
    </w:p>
    <w:p w:rsidR="00996252" w:rsidRPr="0063117F" w:rsidRDefault="00996252" w:rsidP="00996252">
      <w:pPr>
        <w:pStyle w:val="Prrafodelista"/>
        <w:numPr>
          <w:ilvl w:val="0"/>
          <w:numId w:val="4"/>
        </w:numPr>
        <w:tabs>
          <w:tab w:val="left" w:pos="720"/>
        </w:tabs>
        <w:spacing w:after="45" w:line="360" w:lineRule="auto"/>
        <w:jc w:val="both"/>
        <w:rPr>
          <w:rFonts w:ascii="Arial" w:hAnsi="Arial" w:cs="Arial"/>
          <w:color w:val="2A2A2A"/>
        </w:rPr>
      </w:pPr>
      <w:r w:rsidRPr="0063117F">
        <w:rPr>
          <w:rFonts w:ascii="Arial" w:hAnsi="Arial" w:cs="Arial"/>
          <w:color w:val="2A2A2A"/>
        </w:rPr>
        <w:t>Inscripción en la Unidad Curricular.</w:t>
      </w:r>
    </w:p>
    <w:p w:rsidR="00996252" w:rsidRPr="0063117F" w:rsidRDefault="00996252" w:rsidP="00996252">
      <w:pPr>
        <w:pStyle w:val="Prrafodelista"/>
        <w:numPr>
          <w:ilvl w:val="0"/>
          <w:numId w:val="4"/>
        </w:numPr>
        <w:tabs>
          <w:tab w:val="left" w:pos="720"/>
        </w:tabs>
        <w:spacing w:after="45" w:line="360" w:lineRule="auto"/>
        <w:jc w:val="both"/>
        <w:rPr>
          <w:rFonts w:ascii="Arial" w:hAnsi="Arial" w:cs="Arial"/>
          <w:color w:val="2A2A2A"/>
        </w:rPr>
      </w:pPr>
      <w:r w:rsidRPr="0063117F">
        <w:rPr>
          <w:rFonts w:ascii="Arial" w:hAnsi="Arial" w:cs="Arial"/>
          <w:color w:val="2A2A2A"/>
        </w:rPr>
        <w:t>Respetar el sistema de CORRELATIVIDADES.</w:t>
      </w:r>
    </w:p>
    <w:p w:rsidR="00996252" w:rsidRPr="0063117F" w:rsidRDefault="00996252" w:rsidP="00996252">
      <w:pPr>
        <w:pStyle w:val="Prrafodelista"/>
        <w:numPr>
          <w:ilvl w:val="0"/>
          <w:numId w:val="4"/>
        </w:numPr>
        <w:tabs>
          <w:tab w:val="left" w:pos="720"/>
        </w:tabs>
        <w:spacing w:after="45" w:line="360" w:lineRule="auto"/>
        <w:jc w:val="both"/>
        <w:rPr>
          <w:rFonts w:ascii="Arial" w:hAnsi="Arial" w:cs="Arial"/>
          <w:color w:val="2A2A2A"/>
        </w:rPr>
      </w:pPr>
      <w:r w:rsidRPr="0063117F">
        <w:rPr>
          <w:rFonts w:ascii="Arial" w:hAnsi="Arial" w:cs="Arial"/>
          <w:color w:val="2A2A2A"/>
        </w:rPr>
        <w:t xml:space="preserve">Acreditar </w:t>
      </w:r>
      <w:r>
        <w:rPr>
          <w:rFonts w:ascii="Arial" w:hAnsi="Arial" w:cs="Arial"/>
          <w:color w:val="2A2A2A"/>
        </w:rPr>
        <w:t>asistencia igual o superior al 65</w:t>
      </w:r>
      <w:r w:rsidRPr="0063117F">
        <w:rPr>
          <w:rFonts w:ascii="Arial" w:hAnsi="Arial" w:cs="Arial"/>
          <w:color w:val="2A2A2A"/>
        </w:rPr>
        <w:t>% </w:t>
      </w:r>
      <w:r>
        <w:rPr>
          <w:rFonts w:ascii="Arial" w:hAnsi="Arial" w:cs="Arial"/>
          <w:color w:val="2A2A2A"/>
        </w:rPr>
        <w:t>con justificación en caso de enfermedad, maternidad o trabajo.</w:t>
      </w:r>
    </w:p>
    <w:p w:rsidR="00996252" w:rsidRPr="0063117F" w:rsidRDefault="00996252" w:rsidP="00996252">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Aprobar el 75% de los trabajos prácticos establecidos en la cátedra. Los trabajos prácticos se calificarán con aprobado o desaprobado.</w:t>
      </w:r>
    </w:p>
    <w:p w:rsidR="00996252" w:rsidRPr="0063117F" w:rsidRDefault="00996252" w:rsidP="00996252">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lastRenderedPageBreak/>
        <w:t>Aprobar 2 (Dos) par</w:t>
      </w:r>
      <w:r>
        <w:rPr>
          <w:rFonts w:ascii="Arial" w:hAnsi="Arial" w:cs="Arial"/>
          <w:color w:val="2A2A2A"/>
        </w:rPr>
        <w:t>ciales con nota no inferior a  6</w:t>
      </w:r>
      <w:r w:rsidRPr="0063117F">
        <w:rPr>
          <w:rFonts w:ascii="Arial" w:hAnsi="Arial" w:cs="Arial"/>
          <w:color w:val="2A2A2A"/>
        </w:rPr>
        <w:t xml:space="preserve"> cada uno. En caso de  no alcanzar dicha</w:t>
      </w:r>
      <w:r>
        <w:rPr>
          <w:rFonts w:ascii="Arial" w:hAnsi="Arial" w:cs="Arial"/>
          <w:color w:val="2A2A2A"/>
        </w:rPr>
        <w:t xml:space="preserve"> calificación podrá recuperar ambos parciales, con un </w:t>
      </w:r>
      <w:proofErr w:type="spellStart"/>
      <w:r>
        <w:rPr>
          <w:rFonts w:ascii="Arial" w:hAnsi="Arial" w:cs="Arial"/>
          <w:color w:val="2A2A2A"/>
        </w:rPr>
        <w:t>recuperatorio</w:t>
      </w:r>
      <w:proofErr w:type="spellEnd"/>
      <w:r>
        <w:rPr>
          <w:rFonts w:ascii="Arial" w:hAnsi="Arial" w:cs="Arial"/>
          <w:color w:val="2A2A2A"/>
        </w:rPr>
        <w:t xml:space="preserve"> integrador.</w:t>
      </w:r>
    </w:p>
    <w:p w:rsidR="00996252" w:rsidRPr="0063117F" w:rsidRDefault="00996252" w:rsidP="00996252">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La nota final se constituirá mediante el promedio de los parciales aprobados en forma ut supra mencionado.</w:t>
      </w:r>
    </w:p>
    <w:p w:rsidR="00996252" w:rsidRDefault="00996252" w:rsidP="00996252">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El estudiante que n</w:t>
      </w:r>
      <w:r>
        <w:rPr>
          <w:rFonts w:ascii="Arial" w:hAnsi="Arial" w:cs="Arial"/>
          <w:color w:val="2A2A2A"/>
        </w:rPr>
        <w:t>o alcanzare la REGULARIDAD, podrá acceder al EXAMEN FINAL LIBRE, el cual será en primera instancia escrito, aprobado este último con nota 6 o más, el cual una vez acreditado pasara a la instancia de  examen oral; ambos exámenes es con tribunal examinador y se le tomara la totalidad de las unidades didácticas de dicho Espacio Curricular de acuerdo con el año de cursado, siendo 6(seis) calificación  mínima para aprobar el espacio.</w:t>
      </w:r>
    </w:p>
    <w:p w:rsidR="00996252" w:rsidRPr="006B6B19" w:rsidRDefault="00996252" w:rsidP="00996252">
      <w:pPr>
        <w:spacing w:after="45" w:line="360" w:lineRule="auto"/>
        <w:jc w:val="both"/>
        <w:rPr>
          <w:rFonts w:ascii="Arial" w:hAnsi="Arial" w:cs="Arial"/>
          <w:color w:val="2A2A2A"/>
        </w:rPr>
      </w:pPr>
    </w:p>
    <w:p w:rsidR="00996252" w:rsidRDefault="00996252" w:rsidP="00996252">
      <w:pPr>
        <w:spacing w:after="45" w:line="360" w:lineRule="auto"/>
        <w:ind w:left="720"/>
        <w:jc w:val="both"/>
        <w:rPr>
          <w:rFonts w:ascii="Arial" w:hAnsi="Arial" w:cs="Arial"/>
          <w:color w:val="2A2A2A"/>
        </w:rPr>
      </w:pPr>
    </w:p>
    <w:p w:rsidR="00996252" w:rsidRPr="0063117F" w:rsidRDefault="00996252" w:rsidP="00996252">
      <w:pPr>
        <w:spacing w:after="45" w:line="360" w:lineRule="auto"/>
        <w:jc w:val="both"/>
        <w:rPr>
          <w:rFonts w:ascii="Arial" w:hAnsi="Arial" w:cs="Arial"/>
          <w:color w:val="2A2A2A"/>
        </w:rPr>
      </w:pPr>
    </w:p>
    <w:p w:rsidR="00996252" w:rsidRDefault="00996252" w:rsidP="00996252">
      <w:pPr>
        <w:tabs>
          <w:tab w:val="left" w:pos="2361"/>
        </w:tabs>
        <w:spacing w:line="360" w:lineRule="auto"/>
        <w:jc w:val="both"/>
        <w:rPr>
          <w:rFonts w:ascii="Arial" w:hAnsi="Arial" w:cs="Arial"/>
          <w:color w:val="2A2A2A"/>
        </w:rPr>
      </w:pPr>
      <w:r w:rsidRPr="0063117F">
        <w:rPr>
          <w:rFonts w:ascii="Arial" w:hAnsi="Arial" w:cs="Arial"/>
          <w:color w:val="2A2A2A"/>
        </w:rPr>
        <w:t xml:space="preserve"> CRITERIOS DE EVALUACION  </w:t>
      </w:r>
    </w:p>
    <w:p w:rsidR="00996252" w:rsidRPr="0063117F" w:rsidRDefault="00996252" w:rsidP="00996252">
      <w:pPr>
        <w:tabs>
          <w:tab w:val="left" w:pos="2361"/>
        </w:tabs>
        <w:spacing w:line="360" w:lineRule="auto"/>
        <w:jc w:val="both"/>
        <w:rPr>
          <w:rFonts w:ascii="Arial" w:hAnsi="Arial" w:cs="Arial"/>
          <w:color w:val="2A2A2A"/>
        </w:rPr>
      </w:pPr>
      <w:r w:rsidRPr="0063117F">
        <w:rPr>
          <w:rFonts w:ascii="Arial" w:hAnsi="Arial" w:cs="Arial"/>
          <w:color w:val="2A2A2A"/>
        </w:rPr>
        <w:t>  </w:t>
      </w:r>
    </w:p>
    <w:p w:rsidR="00996252" w:rsidRPr="0063117F" w:rsidRDefault="00996252" w:rsidP="00996252">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Lectura de la totalidad de la bibliografía obligatoria con conocimiento de sus autores.</w:t>
      </w:r>
    </w:p>
    <w:p w:rsidR="00996252" w:rsidRPr="0063117F" w:rsidRDefault="00996252" w:rsidP="00996252">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Dominio del conocimiento disciplinar.</w:t>
      </w:r>
    </w:p>
    <w:p w:rsidR="00996252" w:rsidRPr="0063117F" w:rsidRDefault="00996252" w:rsidP="00996252">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Comprensión de textos escritos.</w:t>
      </w:r>
    </w:p>
    <w:p w:rsidR="00996252" w:rsidRPr="0063117F" w:rsidRDefault="00996252" w:rsidP="00996252">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Capacidad para fundamentar (relacionar, comparar, argumentar y ejemplificar correctamente) el conocimiento construido.</w:t>
      </w:r>
    </w:p>
    <w:p w:rsidR="00996252" w:rsidRPr="0063117F" w:rsidRDefault="00996252" w:rsidP="00996252">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Vocabulario técnico-especifico de cada disciplina.</w:t>
      </w:r>
    </w:p>
    <w:p w:rsidR="00996252" w:rsidRDefault="00996252" w:rsidP="00996252">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Desarrollo de aspectos  </w:t>
      </w:r>
      <w:proofErr w:type="spellStart"/>
      <w:r w:rsidRPr="0063117F">
        <w:rPr>
          <w:rFonts w:ascii="Arial" w:hAnsi="Arial" w:cs="Arial"/>
          <w:color w:val="2A2A2A"/>
        </w:rPr>
        <w:t>actitudinales</w:t>
      </w:r>
      <w:proofErr w:type="spellEnd"/>
      <w:r w:rsidRPr="0063117F">
        <w:rPr>
          <w:rFonts w:ascii="Arial" w:hAnsi="Arial" w:cs="Arial"/>
          <w:color w:val="2A2A2A"/>
        </w:rPr>
        <w:t xml:space="preserve"> como condición del despliegue pedagógico.</w:t>
      </w:r>
    </w:p>
    <w:p w:rsidR="00996252" w:rsidRPr="00C566A2" w:rsidRDefault="00996252" w:rsidP="00996252">
      <w:pPr>
        <w:numPr>
          <w:ilvl w:val="0"/>
          <w:numId w:val="3"/>
        </w:numPr>
        <w:tabs>
          <w:tab w:val="left" w:pos="720"/>
        </w:tabs>
        <w:spacing w:after="45" w:line="360" w:lineRule="auto"/>
        <w:jc w:val="both"/>
        <w:rPr>
          <w:rFonts w:ascii="Arial" w:hAnsi="Arial" w:cs="Arial"/>
          <w:color w:val="2A2A2A"/>
        </w:rPr>
      </w:pPr>
      <w:r>
        <w:rPr>
          <w:rFonts w:ascii="Arial" w:hAnsi="Arial" w:cs="Arial"/>
          <w:color w:val="2A2A2A"/>
        </w:rPr>
        <w:t xml:space="preserve">Se evaluará en instancia de promoción directa, regular y/o libre la totalidad de las unidades curriculares expresadas en este proyecto cátedra; en el caso de no haber sido dictado en su totalidad durante el cursado (primer </w:t>
      </w:r>
      <w:proofErr w:type="spellStart"/>
      <w:r>
        <w:rPr>
          <w:rFonts w:ascii="Arial" w:hAnsi="Arial" w:cs="Arial"/>
          <w:color w:val="2A2A2A"/>
        </w:rPr>
        <w:t>cutrimestre</w:t>
      </w:r>
      <w:proofErr w:type="spellEnd"/>
      <w:r>
        <w:rPr>
          <w:rFonts w:ascii="Arial" w:hAnsi="Arial" w:cs="Arial"/>
          <w:color w:val="2A2A2A"/>
        </w:rPr>
        <w:t xml:space="preserve">), se deberá asistir a las tutorías dispuestas  del espacio curricular. </w:t>
      </w:r>
    </w:p>
    <w:p w:rsidR="00C566A2" w:rsidRDefault="00C566A2"/>
    <w:p w:rsidR="00C566A2" w:rsidRDefault="00C566A2"/>
    <w:sectPr w:rsidR="00C566A2" w:rsidSect="00C10AA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84CEA"/>
    <w:multiLevelType w:val="hybridMultilevel"/>
    <w:tmpl w:val="C206162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3C56855"/>
    <w:multiLevelType w:val="hybridMultilevel"/>
    <w:tmpl w:val="A9F0F6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1402360"/>
    <w:multiLevelType w:val="hybridMultilevel"/>
    <w:tmpl w:val="C0E6AD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5B1E656B"/>
    <w:multiLevelType w:val="multilevel"/>
    <w:tmpl w:val="2A86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654E25"/>
    <w:multiLevelType w:val="hybridMultilevel"/>
    <w:tmpl w:val="58AE72C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nsid w:val="6FDD360A"/>
    <w:multiLevelType w:val="hybridMultilevel"/>
    <w:tmpl w:val="CA5225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7C84263A"/>
    <w:multiLevelType w:val="hybridMultilevel"/>
    <w:tmpl w:val="7166CCB6"/>
    <w:lvl w:ilvl="0" w:tplc="0C0A0001">
      <w:start w:val="1"/>
      <w:numFmt w:val="bullet"/>
      <w:lvlText w:val=""/>
      <w:lvlJc w:val="left"/>
      <w:pPr>
        <w:tabs>
          <w:tab w:val="num" w:pos="720"/>
        </w:tabs>
        <w:ind w:left="720" w:hanging="360"/>
      </w:pPr>
      <w:rPr>
        <w:rFonts w:ascii="Symbol" w:hAnsi="Symbol" w:hint="default"/>
      </w:rPr>
    </w:lvl>
    <w:lvl w:ilvl="1" w:tplc="2E746672">
      <w:start w:val="1"/>
      <w:numFmt w:val="bullet"/>
      <w:lvlText w:val=""/>
      <w:lvlJc w:val="left"/>
      <w:pPr>
        <w:tabs>
          <w:tab w:val="num" w:pos="1440"/>
        </w:tabs>
        <w:ind w:left="1440" w:hanging="360"/>
      </w:pPr>
      <w:rPr>
        <w:rFonts w:ascii="Wingdings" w:hAnsi="Wingdings" w:hint="default"/>
        <w:sz w:val="18"/>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3CE0"/>
    <w:rsid w:val="00097F3A"/>
    <w:rsid w:val="001B3737"/>
    <w:rsid w:val="0029600E"/>
    <w:rsid w:val="002E1B0C"/>
    <w:rsid w:val="00302484"/>
    <w:rsid w:val="00344C09"/>
    <w:rsid w:val="003F5D4D"/>
    <w:rsid w:val="00562E02"/>
    <w:rsid w:val="00655780"/>
    <w:rsid w:val="00655850"/>
    <w:rsid w:val="006B6B19"/>
    <w:rsid w:val="00740F66"/>
    <w:rsid w:val="00935CD5"/>
    <w:rsid w:val="00996252"/>
    <w:rsid w:val="00B77117"/>
    <w:rsid w:val="00C566A2"/>
    <w:rsid w:val="00EF3CE0"/>
    <w:rsid w:val="00EF41E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CE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EF3CE0"/>
    <w:rPr>
      <w:b/>
      <w:bCs/>
      <w:color w:val="656565"/>
    </w:rPr>
  </w:style>
  <w:style w:type="table" w:styleId="Tablaconcuadrcula">
    <w:name w:val="Table Grid"/>
    <w:basedOn w:val="Tablanormal"/>
    <w:rsid w:val="00EF3CE0"/>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F3CE0"/>
    <w:pPr>
      <w:ind w:left="720"/>
      <w:contextualSpacing/>
    </w:pPr>
  </w:style>
  <w:style w:type="character" w:styleId="Hipervnculo">
    <w:name w:val="Hyperlink"/>
    <w:basedOn w:val="Fuentedeprrafopredeter"/>
    <w:uiPriority w:val="99"/>
    <w:unhideWhenUsed/>
    <w:rsid w:val="00EF3CE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IBLH2t2QAY" TargetMode="External"/><Relationship Id="rId5" Type="http://schemas.openxmlformats.org/officeDocument/2006/relationships/hyperlink" Target="https://www.youtube.com/watch?v=EIBLH2t2QA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13</Pages>
  <Words>2382</Words>
  <Characters>13105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EXO S.A.</Company>
  <LinksUpToDate>false</LinksUpToDate>
  <CharactersWithSpaces>15457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2022-04-27T20:00:00Z</dcterms:created>
  <dcterms:modified xsi:type="dcterms:W3CDTF">2022-04-28T13:28:00Z</dcterms:modified>
</cp:coreProperties>
</file>